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684B7" w14:textId="2EFE2318" w:rsidR="009B03E3" w:rsidRDefault="00832982" w:rsidP="009B03E3">
      <w:pPr>
        <w:pStyle w:val="PaperTitle"/>
        <w:spacing w:before="0"/>
        <w:rPr>
          <w:lang w:val="en-GB"/>
        </w:rPr>
      </w:pPr>
      <w:r w:rsidRPr="009B03E3">
        <w:rPr>
          <w:lang w:val="en-GB"/>
        </w:rPr>
        <w:t>A Systematic Review of MDCOLAB-CHAIN: Integrating Secure Multi-Party Computation (SMPC) with Blockchain for Privacy-Preserving Genomic Data Analysis in Healthcare</w:t>
      </w:r>
    </w:p>
    <w:p w14:paraId="7BF45155" w14:textId="77777777" w:rsidR="009B03E3" w:rsidRPr="009B03E3" w:rsidRDefault="009B03E3" w:rsidP="009B03E3">
      <w:pPr>
        <w:rPr>
          <w:lang w:val="en-GB"/>
        </w:rPr>
      </w:pPr>
    </w:p>
    <w:p w14:paraId="78B95295" w14:textId="3451BA0A" w:rsidR="009B03E3" w:rsidRDefault="00FA5765" w:rsidP="009B03E3">
      <w:pPr>
        <w:pStyle w:val="PaperTitle"/>
        <w:spacing w:before="0"/>
        <w:rPr>
          <w:b w:val="0"/>
          <w:bCs/>
          <w:sz w:val="28"/>
          <w:szCs w:val="28"/>
          <w:vertAlign w:val="superscript"/>
        </w:rPr>
      </w:pPr>
      <w:r w:rsidRPr="009B03E3">
        <w:rPr>
          <w:b w:val="0"/>
          <w:bCs/>
          <w:sz w:val="28"/>
          <w:szCs w:val="28"/>
        </w:rPr>
        <w:t xml:space="preserve">Tahir Yinka </w:t>
      </w:r>
      <w:r w:rsidR="002A57FB" w:rsidRPr="002A57FB">
        <w:rPr>
          <w:b w:val="0"/>
          <w:bCs/>
          <w:sz w:val="28"/>
          <w:szCs w:val="28"/>
        </w:rPr>
        <w:t>Olaosebikan</w:t>
      </w:r>
      <w:r w:rsidRPr="009B03E3">
        <w:rPr>
          <w:b w:val="0"/>
          <w:bCs/>
          <w:sz w:val="28"/>
          <w:szCs w:val="28"/>
          <w:vertAlign w:val="superscript"/>
        </w:rPr>
        <w:t>1, a)</w:t>
      </w:r>
      <w:r w:rsidR="00F37C75">
        <w:rPr>
          <w:b w:val="0"/>
          <w:bCs/>
          <w:sz w:val="28"/>
          <w:szCs w:val="28"/>
          <w:lang w:val="en-US" w:eastAsia="zh-CN"/>
        </w:rPr>
        <w:t xml:space="preserve">, </w:t>
      </w:r>
      <w:r w:rsidR="002A57FB">
        <w:rPr>
          <w:rFonts w:hint="eastAsia"/>
          <w:b w:val="0"/>
          <w:bCs/>
          <w:sz w:val="28"/>
          <w:szCs w:val="28"/>
          <w:lang w:eastAsia="zh-CN"/>
        </w:rPr>
        <w:t>Su-Cheng Haw</w:t>
      </w:r>
      <w:r w:rsidR="000253AF" w:rsidRPr="009B03E3">
        <w:rPr>
          <w:b w:val="0"/>
          <w:bCs/>
          <w:sz w:val="28"/>
          <w:szCs w:val="28"/>
          <w:vertAlign w:val="superscript"/>
        </w:rPr>
        <w:t xml:space="preserve">1, </w:t>
      </w:r>
      <w:r w:rsidR="000253AF">
        <w:rPr>
          <w:rFonts w:hint="eastAsia"/>
          <w:b w:val="0"/>
          <w:bCs/>
          <w:sz w:val="28"/>
          <w:szCs w:val="28"/>
          <w:vertAlign w:val="superscript"/>
          <w:lang w:eastAsia="zh-CN"/>
        </w:rPr>
        <w:t>2, b</w:t>
      </w:r>
      <w:r w:rsidR="000253AF" w:rsidRPr="009B03E3">
        <w:rPr>
          <w:b w:val="0"/>
          <w:bCs/>
          <w:sz w:val="28"/>
          <w:szCs w:val="28"/>
          <w:vertAlign w:val="superscript"/>
        </w:rPr>
        <w:t>)</w:t>
      </w:r>
      <w:r w:rsidRPr="009B03E3">
        <w:rPr>
          <w:b w:val="0"/>
          <w:bCs/>
          <w:sz w:val="28"/>
          <w:szCs w:val="28"/>
        </w:rPr>
        <w:t xml:space="preserve"> and Fareedah </w:t>
      </w:r>
      <w:proofErr w:type="spellStart"/>
      <w:r w:rsidRPr="009B03E3">
        <w:rPr>
          <w:b w:val="0"/>
          <w:bCs/>
          <w:sz w:val="28"/>
          <w:szCs w:val="28"/>
        </w:rPr>
        <w:t>Oyelola</w:t>
      </w:r>
      <w:proofErr w:type="spellEnd"/>
      <w:r w:rsidRPr="009B03E3">
        <w:rPr>
          <w:b w:val="0"/>
          <w:bCs/>
          <w:sz w:val="28"/>
          <w:szCs w:val="28"/>
        </w:rPr>
        <w:t xml:space="preserve"> </w:t>
      </w:r>
      <w:r w:rsidR="000253AF" w:rsidRPr="000253AF">
        <w:rPr>
          <w:b w:val="0"/>
          <w:bCs/>
          <w:sz w:val="28"/>
          <w:szCs w:val="28"/>
        </w:rPr>
        <w:t>Adekanye</w:t>
      </w:r>
      <w:r w:rsidRPr="009B03E3">
        <w:rPr>
          <w:b w:val="0"/>
          <w:bCs/>
          <w:sz w:val="28"/>
          <w:szCs w:val="28"/>
          <w:vertAlign w:val="superscript"/>
        </w:rPr>
        <w:t xml:space="preserve">3, </w:t>
      </w:r>
      <w:r w:rsidR="000253AF">
        <w:rPr>
          <w:rFonts w:hint="eastAsia"/>
          <w:b w:val="0"/>
          <w:bCs/>
          <w:sz w:val="28"/>
          <w:szCs w:val="28"/>
          <w:vertAlign w:val="superscript"/>
          <w:lang w:eastAsia="zh-CN"/>
        </w:rPr>
        <w:t>c</w:t>
      </w:r>
      <w:r w:rsidRPr="009B03E3">
        <w:rPr>
          <w:b w:val="0"/>
          <w:bCs/>
          <w:sz w:val="28"/>
          <w:szCs w:val="28"/>
          <w:vertAlign w:val="superscript"/>
        </w:rPr>
        <w:t>)</w:t>
      </w:r>
    </w:p>
    <w:p w14:paraId="46B58206" w14:textId="77777777" w:rsidR="002A57FB" w:rsidRDefault="002A57FB" w:rsidP="009B03E3">
      <w:pPr>
        <w:pStyle w:val="PaperTitle"/>
        <w:spacing w:before="0"/>
        <w:rPr>
          <w:b w:val="0"/>
          <w:bCs/>
        </w:rPr>
      </w:pPr>
    </w:p>
    <w:p w14:paraId="3AD8E88B" w14:textId="408DAD78" w:rsidR="000253AF" w:rsidRPr="00F37C75" w:rsidRDefault="002A57FB" w:rsidP="002A57FB">
      <w:pPr>
        <w:pStyle w:val="AuthorAffiliation"/>
      </w:pPr>
      <w:r w:rsidRPr="00F37C75">
        <w:rPr>
          <w:vertAlign w:val="superscript"/>
        </w:rPr>
        <w:t>1</w:t>
      </w:r>
      <w:r w:rsidRPr="00F37C75">
        <w:t xml:space="preserve">Faculty of Computing and Informatics, Multimedia University, </w:t>
      </w:r>
      <w:proofErr w:type="gramStart"/>
      <w:r w:rsidR="00D36A48">
        <w:t>Persiaran</w:t>
      </w:r>
      <w:r w:rsidR="00D36A48">
        <w:t xml:space="preserve"> </w:t>
      </w:r>
      <w:r w:rsidR="00D36A48" w:rsidRPr="00F37C75">
        <w:t xml:space="preserve"> </w:t>
      </w:r>
      <w:r w:rsidRPr="00F37C75">
        <w:t>Multimedia</w:t>
      </w:r>
      <w:proofErr w:type="gramEnd"/>
      <w:r w:rsidRPr="00F37C75">
        <w:t xml:space="preserve">, 63100 Cyberjaya, Malaysia. </w:t>
      </w:r>
      <w:r w:rsidRPr="00F37C75">
        <w:br/>
      </w:r>
      <w:r w:rsidRPr="00F37C75">
        <w:rPr>
          <w:vertAlign w:val="superscript"/>
        </w:rPr>
        <w:t>2</w:t>
      </w:r>
      <w:r w:rsidRPr="00F37C75">
        <w:t xml:space="preserve">Center for Digital Innovations, </w:t>
      </w:r>
      <w:proofErr w:type="spellStart"/>
      <w:r w:rsidRPr="00F37C75">
        <w:t>CoE</w:t>
      </w:r>
      <w:proofErr w:type="spellEnd"/>
      <w:r w:rsidRPr="00F37C75">
        <w:t xml:space="preserve"> for Immersive Experience, Multimedia University, Persiaran Multimedia, 63100 Cyberjaya, Malaysia.</w:t>
      </w:r>
    </w:p>
    <w:p w14:paraId="239589BE" w14:textId="4BB04C91" w:rsidR="00DF46A1" w:rsidRPr="00F37C75" w:rsidRDefault="000253AF" w:rsidP="002A57FB">
      <w:pPr>
        <w:pStyle w:val="AuthorAffiliation"/>
      </w:pPr>
      <w:r w:rsidRPr="00F37C75">
        <w:rPr>
          <w:rFonts w:hint="eastAsia"/>
          <w:vertAlign w:val="superscript"/>
          <w:lang w:eastAsia="zh-CN"/>
        </w:rPr>
        <w:t>3</w:t>
      </w:r>
      <w:r w:rsidRPr="00F37C75">
        <w:t xml:space="preserve">Faculty of </w:t>
      </w:r>
      <w:r w:rsidRPr="00F37C75">
        <w:rPr>
          <w:rFonts w:hint="eastAsia"/>
          <w:lang w:eastAsia="zh-CN"/>
        </w:rPr>
        <w:t>Management</w:t>
      </w:r>
      <w:r w:rsidRPr="00F37C75">
        <w:t xml:space="preserve">, Multimedia University, </w:t>
      </w:r>
      <w:proofErr w:type="gramStart"/>
      <w:r w:rsidR="00D36A48">
        <w:t xml:space="preserve">Persiaran </w:t>
      </w:r>
      <w:r w:rsidRPr="00F37C75">
        <w:t xml:space="preserve"> Multimedia</w:t>
      </w:r>
      <w:proofErr w:type="gramEnd"/>
      <w:r w:rsidRPr="00F37C75">
        <w:t>, 63100 Cyberjaya, Malaysia.</w:t>
      </w:r>
      <w:r w:rsidR="00FA5765" w:rsidRPr="00F37C75">
        <w:rPr>
          <w:bCs/>
        </w:rPr>
        <w:br/>
      </w:r>
    </w:p>
    <w:p w14:paraId="41872F0A" w14:textId="77777777" w:rsidR="002A57FB" w:rsidRPr="00F37C75" w:rsidRDefault="002A57FB" w:rsidP="002A57FB">
      <w:pPr>
        <w:pStyle w:val="AuthorAffiliation"/>
      </w:pPr>
      <w:r w:rsidRPr="00F37C75">
        <w:rPr>
          <w:vertAlign w:val="superscript"/>
        </w:rPr>
        <w:t>b)</w:t>
      </w:r>
      <w:r w:rsidRPr="00F37C75">
        <w:t xml:space="preserve"> Corresponding author: sucheng@mmu.edu.my </w:t>
      </w:r>
    </w:p>
    <w:p w14:paraId="7A247CE1" w14:textId="317BFF11" w:rsidR="002A57FB" w:rsidRPr="00F37C75" w:rsidRDefault="002A57FB" w:rsidP="002A57FB">
      <w:pPr>
        <w:pStyle w:val="AuthorAffiliation"/>
      </w:pPr>
      <w:r w:rsidRPr="00F37C75">
        <w:rPr>
          <w:vertAlign w:val="superscript"/>
        </w:rPr>
        <w:t>a)</w:t>
      </w:r>
      <w:r w:rsidRPr="00F37C75">
        <w:t xml:space="preserve"> </w:t>
      </w:r>
      <w:r w:rsidRPr="00F37C75">
        <w:rPr>
          <w:bCs/>
          <w:szCs w:val="20"/>
        </w:rPr>
        <w:t>1161403012</w:t>
      </w:r>
      <w:r w:rsidRPr="00F37C75">
        <w:t>@student.mmu.edu.my</w:t>
      </w:r>
    </w:p>
    <w:p w14:paraId="7AF329D8" w14:textId="1FC6EF31" w:rsidR="002A57FB" w:rsidRPr="00F37C75" w:rsidRDefault="002A57FB" w:rsidP="00C272AD">
      <w:pPr>
        <w:pStyle w:val="AuthorAffiliation"/>
      </w:pPr>
      <w:r w:rsidRPr="00F37C75">
        <w:rPr>
          <w:vertAlign w:val="superscript"/>
        </w:rPr>
        <w:t>c)</w:t>
      </w:r>
      <w:r w:rsidRPr="00F37C75">
        <w:t xml:space="preserve"> 1211400766@student.mmu.edu.my</w:t>
      </w:r>
    </w:p>
    <w:p w14:paraId="22C3F2A8" w14:textId="210B246E" w:rsidR="0016385D" w:rsidRPr="009B03E3" w:rsidRDefault="0016385D" w:rsidP="007B44AF">
      <w:pPr>
        <w:pStyle w:val="Abstract"/>
        <w:rPr>
          <w:lang w:val="en-GB"/>
        </w:rPr>
      </w:pPr>
      <w:r w:rsidRPr="009B03E3">
        <w:rPr>
          <w:b/>
          <w:bCs/>
        </w:rPr>
        <w:t>Abstract.</w:t>
      </w:r>
      <w:r w:rsidRPr="009B03E3">
        <w:t xml:space="preserve"> </w:t>
      </w:r>
      <w:r w:rsidR="007B44AF" w:rsidRPr="009B03E3">
        <w:rPr>
          <w:lang w:val="en-GB"/>
        </w:rPr>
        <w:t>This systematic review discusses MDCOLAB-CHAIN, which integrates Secure Multi-Party Computation (SMPC) with blockchain technology to enhance privacy in genomic data exploration. The research aims to compile findings on the effectiveness of these technologies in protecting data privacy without undermining their usefulness for scientific investigation. The review specifically targeted studies published between the years 2018 and 2025 that explicitly discussed the amalgamation of SMPC and blockchain technology for genomic data privacy. More than 1,500 articles were reviewed from databases such as PubMed, IEEE Xplore, Scopus,</w:t>
      </w:r>
      <w:r w:rsidR="00630739" w:rsidRPr="009B03E3">
        <w:rPr>
          <w:lang w:val="en-GB"/>
        </w:rPr>
        <w:t xml:space="preserve"> MDPI,</w:t>
      </w:r>
      <w:r w:rsidR="007B44AF" w:rsidRPr="009B03E3">
        <w:rPr>
          <w:lang w:val="en-GB"/>
        </w:rPr>
        <w:t xml:space="preserve"> Web of Science, and Google Scholar. The findings point out significant advantages of using SMPC and blockchain regarding privacy preservation; however, its combined use in MDCOLAB-CHAIN is an innovative tactic to cope with genomic data complexities. Nonetheless, it has pinpointed challenges like computational overhead along with regulatory harmonization because SMPC is resource-hungry by nature, and legal frameworks are diverse across jurisdictions. The study presents more assertive and more ethical approaches to genomic research methods in which MDCOLAB-CHAIN could change the landscape of healthcare genomics analysis that preserves privacy.</w:t>
      </w:r>
    </w:p>
    <w:p w14:paraId="56B829C5" w14:textId="2760C5C3" w:rsidR="003F31C6" w:rsidRPr="009B03E3" w:rsidRDefault="00877502" w:rsidP="009405FE">
      <w:pPr>
        <w:pStyle w:val="Heading1"/>
        <w:rPr>
          <w:b w:val="0"/>
          <w:caps w:val="0"/>
          <w:sz w:val="20"/>
        </w:rPr>
      </w:pPr>
      <w:r w:rsidRPr="009B03E3">
        <w:t>Introduction</w:t>
      </w:r>
    </w:p>
    <w:p w14:paraId="151B4694" w14:textId="2A5C2833" w:rsidR="00B40365" w:rsidRPr="009B03E3" w:rsidRDefault="00B40365" w:rsidP="00814F30">
      <w:pPr>
        <w:pStyle w:val="Heading2"/>
      </w:pPr>
      <w:r w:rsidRPr="009B03E3">
        <w:t>Background on Genomic Data Analysis</w:t>
      </w:r>
      <w:r w:rsidR="00426CB0" w:rsidRPr="009B03E3">
        <w:t xml:space="preserve"> and Privacy Concerns</w:t>
      </w:r>
    </w:p>
    <w:p w14:paraId="5BCAF668" w14:textId="5E057C9D" w:rsidR="00B40365" w:rsidRPr="009B03E3" w:rsidRDefault="00BA47C2" w:rsidP="00BA47C2">
      <w:pPr>
        <w:pStyle w:val="Paragraph"/>
      </w:pPr>
      <w:r w:rsidRPr="009B03E3">
        <w:t xml:space="preserve">The unmatching power of genomic data in personalised medicine offers a great prospect for offering quick direction to specific treatment procedures according to a person's genetic profile[1]. Nonetheless, this promise along with serious privacy concerns [2]. Most commonly used traditional means of preventing privacy breaches, like vanilla data encryption, generally fails because of the permanent identifiability of genetic markers, highlighting the necessity of stronger solutions like solutions presented in [3],[4] and [5]. Blockchain technology provides an attractive solution by enabling safe and transparent data exchange without dependence on a single point of control [6]. It ensures that the access to genomic data is immutably logged, consent is verified, and individuals have control of their data [7]. Early work by researchers like [8], [9] and [10] shows how blockchain enables patients to control their genomic information for particular uses; the concept of taking the blockchain implementation for genomic data processing has its own set of issues which we cannot ignore, part of which entails navigating complex global policies and balancing transparency </w:t>
      </w:r>
      <w:r w:rsidR="00065248" w:rsidRPr="009B03E3">
        <w:t>with confidentiality</w:t>
      </w:r>
      <w:r w:rsidRPr="009B03E3">
        <w:t>.</w:t>
      </w:r>
    </w:p>
    <w:p w14:paraId="17795690" w14:textId="793FE8FB" w:rsidR="00160192" w:rsidRPr="009B03E3" w:rsidRDefault="00160192" w:rsidP="00222C9D">
      <w:pPr>
        <w:pStyle w:val="Paragraph"/>
      </w:pPr>
      <w:r w:rsidRPr="009B03E3">
        <w:t xml:space="preserve">The MDCOLAB-CHAIN framework is a great leap forward in this direction. In MDCOLAB-CHAIN, when we try to integrate secure Multi-Party Computation (SMPC) with blockchain, it is intended to safeguard privacy while realizing the complete potential of genomic information for change in medicine. Having emphasized the potential of Blockchain earlier and SMPC in the coming subsection, this powerful convergence we proposed in </w:t>
      </w:r>
      <w:r w:rsidR="00872A5E">
        <w:rPr>
          <w:rFonts w:hint="eastAsia"/>
          <w:lang w:eastAsia="zh-CN"/>
        </w:rPr>
        <w:t>t</w:t>
      </w:r>
      <w:r w:rsidRPr="009B03E3">
        <w:t xml:space="preserve">he </w:t>
      </w:r>
      <w:r w:rsidRPr="009B03E3">
        <w:lastRenderedPageBreak/>
        <w:t>MDCOLABCHAIN model encompasses both the technical and ethical aspects, offering a foundation for an important discussion ahead.</w:t>
      </w:r>
    </w:p>
    <w:p w14:paraId="469F573B" w14:textId="0CA2F24B" w:rsidR="00B40365" w:rsidRPr="009B03E3" w:rsidRDefault="00B40365" w:rsidP="00814F30">
      <w:pPr>
        <w:pStyle w:val="Heading2"/>
      </w:pPr>
      <w:r w:rsidRPr="009B03E3">
        <w:t>Emergence of SMPC and Blockchain Technologies</w:t>
      </w:r>
    </w:p>
    <w:p w14:paraId="64FF5ACB" w14:textId="07A570C1" w:rsidR="00F87F08" w:rsidRDefault="00AD25CA" w:rsidP="004526A6">
      <w:pPr>
        <w:pStyle w:val="Paragraph"/>
        <w:rPr>
          <w:lang w:val="en-GB"/>
        </w:rPr>
      </w:pPr>
      <w:r w:rsidRPr="009B03E3">
        <w:rPr>
          <w:lang w:val="en-GB"/>
        </w:rPr>
        <w:t>The vision of advancing medical research without sacrificing patient privacy is driving the rise of Secure Multi-Party Computation (SMPC) and blockchain technologies. SMPC enables multiple parties to collaboratively compute a function over their inputs such as genomic datasets while keeping those inputs confidential [</w:t>
      </w:r>
      <w:r w:rsidR="001762E0" w:rsidRPr="009B03E3">
        <w:rPr>
          <w:lang w:val="en-GB"/>
        </w:rPr>
        <w:t>11</w:t>
      </w:r>
      <w:r w:rsidRPr="009B03E3">
        <w:rPr>
          <w:lang w:val="en-GB"/>
        </w:rPr>
        <w:t>]</w:t>
      </w:r>
      <w:r w:rsidR="00E50B65" w:rsidRPr="009B03E3">
        <w:t>.</w:t>
      </w:r>
      <w:r w:rsidR="00A01C10" w:rsidRPr="009B03E3">
        <w:t xml:space="preserve"> Figure 1</w:t>
      </w:r>
      <w:r w:rsidR="00872A5E">
        <w:rPr>
          <w:rFonts w:hint="eastAsia"/>
          <w:lang w:eastAsia="zh-CN"/>
        </w:rPr>
        <w:t xml:space="preserve"> shows</w:t>
      </w:r>
      <w:r w:rsidR="00A01C10" w:rsidRPr="009B03E3">
        <w:t xml:space="preserve"> a schematic of a Secure Multi-Party Computation (SMPC) process. </w:t>
      </w:r>
      <w:r w:rsidR="00E50B65" w:rsidRPr="009B03E3">
        <w:t xml:space="preserve"> </w:t>
      </w:r>
      <w:r w:rsidRPr="009B03E3">
        <w:rPr>
          <w:lang w:val="en-GB"/>
        </w:rPr>
        <w:t>SMPC has demonstrated its capacity to protect data privacy throughout the calculation. In healthcare, it enables the analysis of sensitive genomic data without exposing identifiable information, hence protecting patient confidentiality</w:t>
      </w:r>
      <w:r w:rsidR="006C17BC" w:rsidRPr="009B03E3">
        <w:rPr>
          <w:lang w:val="en-GB"/>
        </w:rPr>
        <w:t xml:space="preserve"> [12].</w:t>
      </w:r>
    </w:p>
    <w:p w14:paraId="60367615" w14:textId="77777777" w:rsidR="00872A5E" w:rsidRPr="009B03E3" w:rsidRDefault="00872A5E" w:rsidP="00872A5E">
      <w:pPr>
        <w:pStyle w:val="Paragraph"/>
      </w:pPr>
      <w:r w:rsidRPr="009B03E3">
        <w:rPr>
          <w:lang w:val="en-GB"/>
        </w:rPr>
        <w:t>Blockchain enhances SMPC capabilities discussed earlier, by adding an immutable, transparent layer to the process of safeguarding data, it keeps track of computations and data access in an auditable ledger, which promotes stakeholder trust [13]. Figure 2 depicts a hybrid system integrating a blockchain network with an SMPC network for secure data processing. The blockchain maintains a public ledger with transaction blocks, ensuring transparency, while SMPC ensures privacy [14]. SMPC and blockchain work together to develop a solution that protects anonymity during analysis while also ensuring process integrity. Despite these mind-blowing potentials, obstacles persist, such as optimizing computing efficiency and meeting complicated regulatory requirements.</w:t>
      </w:r>
    </w:p>
    <w:p w14:paraId="17CC9551" w14:textId="77777777" w:rsidR="00AD1D17" w:rsidRPr="009B03E3" w:rsidRDefault="00AD1D17" w:rsidP="004526A6">
      <w:pPr>
        <w:pStyle w:val="Paragrap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9"/>
        <w:gridCol w:w="4621"/>
      </w:tblGrid>
      <w:tr w:rsidR="007A6FDC" w:rsidRPr="009B03E3" w14:paraId="59FA5AFD" w14:textId="77777777" w:rsidTr="00C8281A">
        <w:trPr>
          <w:trHeight w:val="2974"/>
        </w:trPr>
        <w:tc>
          <w:tcPr>
            <w:tcW w:w="4788" w:type="dxa"/>
          </w:tcPr>
          <w:p w14:paraId="722714A0" w14:textId="77777777" w:rsidR="00AD1D17" w:rsidRPr="009B03E3" w:rsidRDefault="00AD1D17" w:rsidP="00C8281A">
            <w:pPr>
              <w:pStyle w:val="Paragraph"/>
              <w:ind w:firstLine="0"/>
              <w:jc w:val="center"/>
            </w:pPr>
            <w:r w:rsidRPr="009B03E3">
              <w:rPr>
                <w:b/>
                <w:noProof/>
                <w:lang w:val="en-GB"/>
              </w:rPr>
              <w:drawing>
                <wp:inline distT="0" distB="0" distL="0" distR="0" wp14:anchorId="6A0D58E7" wp14:editId="5E134C41">
                  <wp:extent cx="3051976" cy="199338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051976" cy="1993380"/>
                          </a:xfrm>
                          <a:prstGeom prst="rect">
                            <a:avLst/>
                          </a:prstGeom>
                          <a:noFill/>
                          <a:ln>
                            <a:noFill/>
                          </a:ln>
                        </pic:spPr>
                      </pic:pic>
                    </a:graphicData>
                  </a:graphic>
                </wp:inline>
              </w:drawing>
            </w:r>
          </w:p>
        </w:tc>
        <w:tc>
          <w:tcPr>
            <w:tcW w:w="4788" w:type="dxa"/>
          </w:tcPr>
          <w:p w14:paraId="604F36E8" w14:textId="77777777" w:rsidR="00AD1D17" w:rsidRPr="009B03E3" w:rsidRDefault="00AD1D17" w:rsidP="00C8281A">
            <w:pPr>
              <w:pStyle w:val="Paragraph"/>
              <w:ind w:firstLine="0"/>
              <w:jc w:val="center"/>
            </w:pPr>
            <w:r w:rsidRPr="009B03E3">
              <w:rPr>
                <w:noProof/>
              </w:rPr>
              <w:drawing>
                <wp:inline distT="0" distB="0" distL="0" distR="0" wp14:anchorId="4EE8A71D" wp14:editId="0C6A1E26">
                  <wp:extent cx="2969757" cy="1920101"/>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69757" cy="1920101"/>
                          </a:xfrm>
                          <a:prstGeom prst="rect">
                            <a:avLst/>
                          </a:prstGeom>
                        </pic:spPr>
                      </pic:pic>
                    </a:graphicData>
                  </a:graphic>
                </wp:inline>
              </w:drawing>
            </w:r>
          </w:p>
        </w:tc>
      </w:tr>
      <w:tr w:rsidR="007A6FDC" w:rsidRPr="009B03E3" w14:paraId="6766B3D1" w14:textId="77777777" w:rsidTr="00C8281A">
        <w:trPr>
          <w:trHeight w:val="291"/>
        </w:trPr>
        <w:tc>
          <w:tcPr>
            <w:tcW w:w="4788" w:type="dxa"/>
          </w:tcPr>
          <w:p w14:paraId="74818DA6" w14:textId="413A1A66" w:rsidR="00AD1D17" w:rsidRPr="00F37C75" w:rsidRDefault="00A01C10" w:rsidP="00C8281A">
            <w:pPr>
              <w:pStyle w:val="Paragraph"/>
              <w:ind w:firstLine="0"/>
              <w:jc w:val="center"/>
              <w:rPr>
                <w:sz w:val="18"/>
                <w:szCs w:val="18"/>
              </w:rPr>
            </w:pPr>
            <w:r w:rsidRPr="00F37C75">
              <w:rPr>
                <w:b/>
                <w:caps/>
                <w:sz w:val="18"/>
                <w:szCs w:val="18"/>
              </w:rPr>
              <w:t>Figure 1.</w:t>
            </w:r>
            <w:r w:rsidRPr="00F37C75">
              <w:rPr>
                <w:sz w:val="18"/>
                <w:szCs w:val="18"/>
              </w:rPr>
              <w:t xml:space="preserve"> Architecture of </w:t>
            </w:r>
            <w:r w:rsidR="00C137DA">
              <w:rPr>
                <w:sz w:val="18"/>
                <w:szCs w:val="18"/>
              </w:rPr>
              <w:t>s</w:t>
            </w:r>
            <w:r w:rsidRPr="00F37C75">
              <w:rPr>
                <w:sz w:val="18"/>
                <w:szCs w:val="18"/>
              </w:rPr>
              <w:t xml:space="preserve">ecure </w:t>
            </w:r>
            <w:r w:rsidR="00C137DA">
              <w:rPr>
                <w:sz w:val="18"/>
                <w:szCs w:val="18"/>
              </w:rPr>
              <w:t>m</w:t>
            </w:r>
            <w:r w:rsidRPr="00F37C75">
              <w:rPr>
                <w:sz w:val="18"/>
                <w:szCs w:val="18"/>
              </w:rPr>
              <w:t>ulti-</w:t>
            </w:r>
            <w:r w:rsidR="00C137DA">
              <w:rPr>
                <w:sz w:val="18"/>
                <w:szCs w:val="18"/>
              </w:rPr>
              <w:t>p</w:t>
            </w:r>
            <w:r w:rsidRPr="00F37C75">
              <w:rPr>
                <w:sz w:val="18"/>
                <w:szCs w:val="18"/>
              </w:rPr>
              <w:t xml:space="preserve">arty </w:t>
            </w:r>
            <w:r w:rsidR="00C137DA">
              <w:rPr>
                <w:sz w:val="18"/>
                <w:szCs w:val="18"/>
              </w:rPr>
              <w:t>c</w:t>
            </w:r>
            <w:r w:rsidRPr="00F37C75">
              <w:rPr>
                <w:sz w:val="18"/>
                <w:szCs w:val="18"/>
              </w:rPr>
              <w:t>omputation</w:t>
            </w:r>
          </w:p>
        </w:tc>
        <w:tc>
          <w:tcPr>
            <w:tcW w:w="4788" w:type="dxa"/>
          </w:tcPr>
          <w:p w14:paraId="29240F2B" w14:textId="32F5E1FB" w:rsidR="00AD1D17" w:rsidRPr="00F37C75" w:rsidRDefault="00A01C10" w:rsidP="00C8281A">
            <w:pPr>
              <w:pStyle w:val="Paragraph"/>
              <w:ind w:firstLine="0"/>
              <w:jc w:val="center"/>
              <w:rPr>
                <w:sz w:val="18"/>
                <w:szCs w:val="18"/>
              </w:rPr>
            </w:pPr>
            <w:r w:rsidRPr="00F37C75">
              <w:rPr>
                <w:b/>
                <w:caps/>
                <w:sz w:val="18"/>
                <w:szCs w:val="18"/>
              </w:rPr>
              <w:t>Figure 2.</w:t>
            </w:r>
            <w:r w:rsidRPr="00F37C75">
              <w:rPr>
                <w:sz w:val="18"/>
                <w:szCs w:val="18"/>
              </w:rPr>
              <w:t xml:space="preserve"> Architecture of hybrid system integrating a blockchain network with an SMPC</w:t>
            </w:r>
          </w:p>
        </w:tc>
      </w:tr>
    </w:tbl>
    <w:p w14:paraId="0A080EA9" w14:textId="77777777" w:rsidR="00AD1D17" w:rsidRPr="009B03E3" w:rsidRDefault="00AD1D17" w:rsidP="00F37C75">
      <w:pPr>
        <w:pStyle w:val="Paragraph"/>
        <w:ind w:firstLine="0"/>
      </w:pPr>
    </w:p>
    <w:p w14:paraId="59E5D040" w14:textId="00F16A0B" w:rsidR="007316E7" w:rsidRPr="009B03E3" w:rsidRDefault="007316E7" w:rsidP="00814F30">
      <w:pPr>
        <w:pStyle w:val="Heading2"/>
      </w:pPr>
      <w:r w:rsidRPr="009B03E3">
        <w:t>Overview of the MDCOLAB-CHAIN Framework</w:t>
      </w:r>
    </w:p>
    <w:p w14:paraId="44A911E5" w14:textId="77777777" w:rsidR="00872A5E" w:rsidRDefault="0057640C" w:rsidP="00872A5E">
      <w:pPr>
        <w:pStyle w:val="Paragraph"/>
      </w:pPr>
      <w:r w:rsidRPr="009B03E3">
        <w:t xml:space="preserve">MDCOLAB-CHAIN presents a novel model of genomic data analysis based on SMPC and blockchain to address the challenging issues of privacy, security, and collaboration in medical research by extending the traditional approach through distributing computing among various stakeholders so that no party holds the complete dataset but employs the immutable ledger capability of blockchain to maintain data interaction logging openly. The hybrid model illustrated in the architecture diagram (Figure </w:t>
      </w:r>
      <w:r w:rsidR="00A01C10" w:rsidRPr="009B03E3">
        <w:t>3</w:t>
      </w:r>
      <w:r w:rsidRPr="009B03E3">
        <w:t xml:space="preserve">) safeguards personal genomic information, lessens the threats of discrimination inherent in centralized models, and ensures GDPR and HIPAA compliance through comprehensive audit trails. It, however, has scalability and interoperability issues that must be resolved using computational inefficiency measures. By allowing patients to authorize access via blockchain and reconciling privacy and integrity with SMPC's encrypted analysis, MDCOLAB-CHAIN fosters trust and ethical collaboration in genomic research, unveiling a robust, scalable future as illustrated in Figure </w:t>
      </w:r>
      <w:r w:rsidR="00A01C10" w:rsidRPr="009B03E3">
        <w:t>3</w:t>
      </w:r>
      <w:r w:rsidRPr="009B03E3">
        <w:t>.</w:t>
      </w:r>
      <w:r w:rsidR="00872A5E" w:rsidRPr="00872A5E">
        <w:t xml:space="preserve"> </w:t>
      </w:r>
      <w:r w:rsidR="00872A5E" w:rsidRPr="009B03E3">
        <w:t xml:space="preserve">In this systematic review, our plan is to synthesize current literature on the use of Secure Multi-Party Computation (SMPC) and blockchain technologies in privacy-preserving genomic data analysis, guided by the PRISMA methodology. </w:t>
      </w:r>
    </w:p>
    <w:p w14:paraId="2D417BB4" w14:textId="02D5841E" w:rsidR="004F5464" w:rsidRPr="009B03E3" w:rsidRDefault="00872A5E" w:rsidP="00E656CB">
      <w:pPr>
        <w:pStyle w:val="Paragraph"/>
      </w:pPr>
      <w:r w:rsidRPr="009B03E3">
        <w:t xml:space="preserve">From an initial pool of 1500 articles retrieved from databases such as PubMed, IEEE Xplore, Scopus, MDPI, Web of Science, and Google Scholar, 90 met our stringent inclusion criteria for in-depth analysis, which prioritized peer-reviewed studies published between 2018 and 2025 that explicitly addressed the integration of Secure Multi-Party Computation (SMPC) and blockchain technology in genomic data privacy to assess MDCOLAB-CHAIN’s effectiveness in protecting privacy and preserving data utility in genomic research, identifies challenges like </w:t>
      </w:r>
      <w:r w:rsidRPr="009B03E3">
        <w:lastRenderedPageBreak/>
        <w:t>computational overhead and scalability, evaluates its ethical trust-building and compliance with GDPR and HIPAA, proposes technical advancements for scalability, and offers practical guidance for healthcare practitioners and researchers.</w:t>
      </w:r>
    </w:p>
    <w:p w14:paraId="587EBE2F" w14:textId="77777777" w:rsidR="00225693" w:rsidRPr="009B03E3" w:rsidRDefault="00225693" w:rsidP="004F5464">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tblGrid>
      <w:tr w:rsidR="00872A5E" w:rsidRPr="009B03E3" w14:paraId="409869AD" w14:textId="77777777" w:rsidTr="00A42A1F">
        <w:trPr>
          <w:trHeight w:val="2974"/>
        </w:trPr>
        <w:tc>
          <w:tcPr>
            <w:tcW w:w="8640" w:type="dxa"/>
          </w:tcPr>
          <w:p w14:paraId="22B9AA91" w14:textId="77777777" w:rsidR="00872A5E" w:rsidRPr="009B03E3" w:rsidRDefault="00872A5E" w:rsidP="00A42A1F">
            <w:pPr>
              <w:pStyle w:val="Paragraph"/>
              <w:ind w:firstLine="0"/>
              <w:jc w:val="center"/>
            </w:pPr>
            <w:r w:rsidRPr="009B03E3">
              <w:rPr>
                <w:b/>
                <w:noProof/>
                <w:lang w:val="en-GB"/>
              </w:rPr>
              <w:drawing>
                <wp:inline distT="0" distB="0" distL="0" distR="0" wp14:anchorId="74D2D86A" wp14:editId="6220DD16">
                  <wp:extent cx="5107022" cy="3192780"/>
                  <wp:effectExtent l="0" t="0" r="0" b="0"/>
                  <wp:docPr id="2090929730" name="Picture 209092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929730" name="Picture 209092973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146777" cy="3217634"/>
                          </a:xfrm>
                          <a:prstGeom prst="rect">
                            <a:avLst/>
                          </a:prstGeom>
                          <a:noFill/>
                          <a:ln>
                            <a:noFill/>
                          </a:ln>
                        </pic:spPr>
                      </pic:pic>
                    </a:graphicData>
                  </a:graphic>
                </wp:inline>
              </w:drawing>
            </w:r>
          </w:p>
        </w:tc>
      </w:tr>
      <w:tr w:rsidR="00872A5E" w:rsidRPr="009B03E3" w14:paraId="696578A9" w14:textId="77777777" w:rsidTr="00A42A1F">
        <w:trPr>
          <w:trHeight w:val="291"/>
        </w:trPr>
        <w:tc>
          <w:tcPr>
            <w:tcW w:w="8640" w:type="dxa"/>
          </w:tcPr>
          <w:p w14:paraId="1E4DA3D1" w14:textId="77777777" w:rsidR="00872A5E" w:rsidRPr="009B03E3" w:rsidRDefault="00872A5E" w:rsidP="00C8281A">
            <w:pPr>
              <w:pStyle w:val="Paragraph"/>
              <w:ind w:firstLine="0"/>
              <w:jc w:val="center"/>
              <w:rPr>
                <w:b/>
                <w:caps/>
              </w:rPr>
            </w:pPr>
          </w:p>
          <w:p w14:paraId="321ADAD4" w14:textId="235975EF" w:rsidR="00872A5E" w:rsidRPr="009B03E3" w:rsidRDefault="00872A5E" w:rsidP="00C8281A">
            <w:pPr>
              <w:pStyle w:val="Paragraph"/>
              <w:ind w:firstLine="0"/>
              <w:jc w:val="center"/>
            </w:pPr>
            <w:r w:rsidRPr="009B03E3">
              <w:rPr>
                <w:b/>
                <w:caps/>
              </w:rPr>
              <w:t>Figure 3.</w:t>
            </w:r>
            <w:r w:rsidRPr="009B03E3">
              <w:t xml:space="preserve"> </w:t>
            </w:r>
            <w:r w:rsidRPr="00F37C75">
              <w:rPr>
                <w:sz w:val="18"/>
                <w:szCs w:val="18"/>
              </w:rPr>
              <w:t>Architecture</w:t>
            </w:r>
            <w:r w:rsidRPr="009B03E3">
              <w:t xml:space="preserve"> of the </w:t>
            </w:r>
            <w:r w:rsidRPr="00F37C75">
              <w:rPr>
                <w:sz w:val="18"/>
                <w:szCs w:val="18"/>
              </w:rPr>
              <w:t>MDCOLAB</w:t>
            </w:r>
            <w:r w:rsidRPr="009B03E3">
              <w:t xml:space="preserve">-CHAIN </w:t>
            </w:r>
            <w:r w:rsidR="00C137DA">
              <w:t>f</w:t>
            </w:r>
            <w:r w:rsidRPr="009B03E3">
              <w:t>ramework.</w:t>
            </w:r>
          </w:p>
        </w:tc>
      </w:tr>
    </w:tbl>
    <w:p w14:paraId="179D50E8" w14:textId="16211C4E" w:rsidR="00C95C7A" w:rsidRPr="009B03E3" w:rsidRDefault="00E710F1" w:rsidP="00F161DD">
      <w:pPr>
        <w:pStyle w:val="Heading1"/>
        <w:rPr>
          <w:b w:val="0"/>
          <w:caps w:val="0"/>
          <w:sz w:val="20"/>
        </w:rPr>
      </w:pPr>
      <w:r w:rsidRPr="009B03E3">
        <w:t>Methodolgy</w:t>
      </w:r>
    </w:p>
    <w:p w14:paraId="0B0EB8B9" w14:textId="105BAF68" w:rsidR="00FB7CD8" w:rsidRPr="009B03E3" w:rsidRDefault="00C95C7A" w:rsidP="00BC40A4">
      <w:pPr>
        <w:pStyle w:val="Heading2"/>
      </w:pPr>
      <w:r w:rsidRPr="009B03E3">
        <w:t>Rationale and Design of the Systematic Review</w:t>
      </w:r>
    </w:p>
    <w:p w14:paraId="72A352E7" w14:textId="17DC2BDB" w:rsidR="00C95C7A" w:rsidRDefault="00222C9D" w:rsidP="00A76240">
      <w:pPr>
        <w:pStyle w:val="Paragraph"/>
      </w:pPr>
      <w:r w:rsidRPr="009B03E3">
        <w:t>We have designed our systematic review to strictly follow the  Preferred Reporting Items for Systematic Reviews and Meta-Analyses (PRISMA) framework to ensure methodological transparency and reproducibility.</w:t>
      </w:r>
      <w:r w:rsidR="00A76240" w:rsidRPr="009B03E3">
        <w:t xml:space="preserve"> It is worth a highlight that PRISMA 27-item checklist helped build the study's framework, directing every step from establishing research objectives to reporting results. </w:t>
      </w:r>
      <w:r w:rsidR="00731CAC" w:rsidRPr="009B03E3">
        <w:t>A three-phase PRISMA flow diagram as shown in Figure 4 for identification (Records retrieved from database searches and other sources), screening (Records screened for title and abstract eligibility), and inclusion (Studies included for qualitative and quantitative synthesis) was used to report the study selection process. The review incorporates peer-reviewed literature, conference papers, and grey literature from January 2018 to March 31, 2025. The review describes how SMPC and blockchain are applied together for genomic data analysis</w:t>
      </w:r>
      <w:r w:rsidRPr="009B03E3">
        <w:t>.</w:t>
      </w:r>
    </w:p>
    <w:p w14:paraId="6CC843B4" w14:textId="77777777" w:rsidR="00A42A1F" w:rsidRPr="009B03E3" w:rsidRDefault="00A42A1F" w:rsidP="00A42A1F">
      <w:pPr>
        <w:pStyle w:val="Heading2"/>
      </w:pPr>
      <w:r w:rsidRPr="009B03E3">
        <w:t>Inclusion and Exclusion Criteria</w:t>
      </w:r>
    </w:p>
    <w:p w14:paraId="499712F7" w14:textId="04536BBE" w:rsidR="00872A5E" w:rsidRDefault="00A42A1F" w:rsidP="004D2393">
      <w:pPr>
        <w:pStyle w:val="Paragraph"/>
      </w:pPr>
      <w:r w:rsidRPr="009B03E3">
        <w:t>To fulfil the requirements of our study, we initiated an extensive exploration of genomic data privacy research according to a well-designed plan. We focused our study on literature that describes the incorporation of Secure Multi-Party Computation (SMPC) and blockchain technology in the protection of genomic data. We picked studies that represented real-world applications instead of theoretical models, more so akin to our model MDCOLAB-CHAIN. To establish a strong foundation, we confined our selection to peer-reviewed journals, conference papers, and technical reports in the English language between 2018 and 2025.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79"/>
      </w:tblGrid>
      <w:tr w:rsidR="003C4EAE" w:rsidRPr="009B03E3" w14:paraId="23282D03" w14:textId="77777777" w:rsidTr="00E139D1">
        <w:trPr>
          <w:trHeight w:val="2974"/>
        </w:trPr>
        <w:tc>
          <w:tcPr>
            <w:tcW w:w="4788" w:type="dxa"/>
          </w:tcPr>
          <w:p w14:paraId="042F3C47" w14:textId="2CEC19AB" w:rsidR="00872A5E" w:rsidRPr="009B03E3" w:rsidRDefault="003C4EAE" w:rsidP="00A42A1F">
            <w:pPr>
              <w:pStyle w:val="Paragraph"/>
              <w:ind w:left="1440" w:firstLine="0"/>
              <w:jc w:val="center"/>
            </w:pPr>
            <w:r>
              <w:rPr>
                <w:noProof/>
              </w:rPr>
              <w:lastRenderedPageBreak/>
              <w:drawing>
                <wp:inline distT="0" distB="0" distL="0" distR="0" wp14:anchorId="78A18DE8" wp14:editId="3B07FFD6">
                  <wp:extent cx="4396334" cy="3715966"/>
                  <wp:effectExtent l="0" t="0" r="0" b="5715"/>
                  <wp:docPr id="1486545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45284"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435138" cy="3748765"/>
                          </a:xfrm>
                          <a:prstGeom prst="rect">
                            <a:avLst/>
                          </a:prstGeom>
                        </pic:spPr>
                      </pic:pic>
                    </a:graphicData>
                  </a:graphic>
                </wp:inline>
              </w:drawing>
            </w:r>
          </w:p>
        </w:tc>
      </w:tr>
      <w:tr w:rsidR="003C4EAE" w:rsidRPr="009B03E3" w14:paraId="5C238E4E" w14:textId="77777777" w:rsidTr="00E139D1">
        <w:trPr>
          <w:trHeight w:val="291"/>
        </w:trPr>
        <w:tc>
          <w:tcPr>
            <w:tcW w:w="4788" w:type="dxa"/>
          </w:tcPr>
          <w:p w14:paraId="57538EED" w14:textId="4BE3824F" w:rsidR="00872A5E" w:rsidRPr="009B03E3" w:rsidRDefault="00872A5E" w:rsidP="00A42A1F">
            <w:pPr>
              <w:pStyle w:val="FigureCaption"/>
              <w:ind w:left="1440"/>
            </w:pPr>
            <w:r w:rsidRPr="009B03E3">
              <w:rPr>
                <w:b/>
                <w:caps/>
              </w:rPr>
              <w:t>Figure 4.</w:t>
            </w:r>
            <w:r w:rsidRPr="009B03E3">
              <w:t xml:space="preserve"> PRISMA flow diagram depicting the study selection process for</w:t>
            </w:r>
            <w:r w:rsidR="00A42A1F">
              <w:t xml:space="preserve"> </w:t>
            </w:r>
            <w:r w:rsidRPr="009B03E3">
              <w:t>the systematic review on SMPC and blockchain applications in genomic data analysis</w:t>
            </w:r>
          </w:p>
          <w:p w14:paraId="3B9EF4D6" w14:textId="77777777" w:rsidR="00872A5E" w:rsidRPr="009B03E3" w:rsidRDefault="00872A5E" w:rsidP="00E139D1">
            <w:pPr>
              <w:pStyle w:val="Paragraph"/>
              <w:ind w:firstLine="0"/>
              <w:jc w:val="center"/>
            </w:pPr>
          </w:p>
        </w:tc>
      </w:tr>
    </w:tbl>
    <w:p w14:paraId="1C594A7D" w14:textId="3463D810" w:rsidR="002A0F12" w:rsidRPr="009B03E3" w:rsidRDefault="00B73F69" w:rsidP="00792166">
      <w:pPr>
        <w:pStyle w:val="Heading2"/>
      </w:pPr>
      <w:r w:rsidRPr="009B03E3">
        <w:t>Database Search Strategy</w:t>
      </w:r>
    </w:p>
    <w:p w14:paraId="36CA6FD1" w14:textId="6EDF75F9" w:rsidR="00B73F69" w:rsidRPr="009B03E3" w:rsidRDefault="00DC46D2" w:rsidP="0099623C">
      <w:pPr>
        <w:pStyle w:val="Paragraph"/>
      </w:pPr>
      <w:r w:rsidRPr="009B03E3">
        <w:t>Our search strategy in this study was designed to capture a comprehensive and interdisciplinary set of studies on SMPC and blockchain applications in genomic data analysis. Three primary databases were selected: PubMed (for biomedical and healthcare literature), IEEE Xplore (for technical and cryptographic advancements), and Scopus (for broad interdisciplinary coverage), supplemented by grey literature from Google Scholar</w:t>
      </w:r>
      <w:r w:rsidR="00490E0C" w:rsidRPr="009B03E3">
        <w:t>. MDPI</w:t>
      </w:r>
      <w:r w:rsidRPr="009B03E3">
        <w:t xml:space="preserve"> and relevant conference proceedings. Search terms included combinations of “genomic data,” “privacy,” “Secure Multi-Party Computation,” “SMPC,” “blockchain,” and “MDCOLAB-CHAIN,” with Boolean operators (AND, OR) and truncation (e.g., “genome*”) to maximize recall. </w:t>
      </w:r>
      <w:r w:rsidR="007063FE" w:rsidRPr="009B03E3">
        <w:t>For example, the PubMed search string was: ("genomic data" OR genome*) AND (privacy OR security) AND ("Secure Multi-Party Computation" OR SMPC) AND blockchain [2018/01/01 TO 2025/03/31], with filters for English language and peer-reviewed articles.</w:t>
      </w:r>
      <w:r w:rsidR="00792166" w:rsidRPr="009B03E3">
        <w:t xml:space="preserve"> </w:t>
      </w:r>
      <w:r w:rsidRPr="009B03E3">
        <w:t xml:space="preserve">The search spanned publications from January 2018 to March </w:t>
      </w:r>
      <w:r w:rsidR="00635BD1" w:rsidRPr="009B03E3">
        <w:t>31</w:t>
      </w:r>
      <w:r w:rsidRPr="009B03E3">
        <w:t>, 2025, reflecting the technologies’ emergence and your specified cut</w:t>
      </w:r>
      <w:r w:rsidR="007063FE" w:rsidRPr="009B03E3">
        <w:t>-</w:t>
      </w:r>
      <w:r w:rsidRPr="009B03E3">
        <w:t>off date.</w:t>
      </w:r>
      <w:r w:rsidR="007063FE" w:rsidRPr="009B03E3">
        <w:t xml:space="preserve"> </w:t>
      </w:r>
      <w:r w:rsidRPr="009B03E3">
        <w:t>This strategy we adopted yielded 1,500 unique records after the removal of duplicated articles, ensuring a robust evidence base across healthcare, cryptography, and data science domains</w:t>
      </w:r>
      <w:r w:rsidR="00B73F69" w:rsidRPr="009B03E3">
        <w:t>.</w:t>
      </w:r>
    </w:p>
    <w:p w14:paraId="77648783" w14:textId="41CF312F" w:rsidR="003E14A5" w:rsidRPr="009B03E3" w:rsidRDefault="003E14A5" w:rsidP="00792166">
      <w:pPr>
        <w:pStyle w:val="Heading2"/>
      </w:pPr>
      <w:r w:rsidRPr="009B03E3">
        <w:t>Data Extraction and Synthesis</w:t>
      </w:r>
    </w:p>
    <w:p w14:paraId="6C3D1DBF" w14:textId="433AB259" w:rsidR="00B73F69" w:rsidRDefault="00863A95" w:rsidP="00873B0A">
      <w:pPr>
        <w:pStyle w:val="Paragraph"/>
      </w:pPr>
      <w:r w:rsidRPr="009B03E3">
        <w:t>Data extraction was conducted systematically to distill key findings from the</w:t>
      </w:r>
      <w:r w:rsidR="005E61CE" w:rsidRPr="009B03E3">
        <w:t xml:space="preserve"> </w:t>
      </w:r>
      <w:r w:rsidRPr="009B03E3">
        <w:t xml:space="preserve">included studies, focusing on outcomes relevant to SMPC and blockchain in genomic research. A standardized template captured: (1) </w:t>
      </w:r>
      <w:r w:rsidR="00203F96" w:rsidRPr="009B03E3">
        <w:t>category</w:t>
      </w:r>
      <w:r w:rsidRPr="009B03E3">
        <w:t xml:space="preserve"> ; (2) </w:t>
      </w:r>
      <w:r w:rsidR="00203F96" w:rsidRPr="009B03E3">
        <w:t>description</w:t>
      </w:r>
      <w:r w:rsidR="005E61CE" w:rsidRPr="009B03E3">
        <w:t xml:space="preserve"> and specifics; and </w:t>
      </w:r>
      <w:r w:rsidRPr="009B03E3">
        <w:t xml:space="preserve"> (</w:t>
      </w:r>
      <w:r w:rsidR="005E61CE" w:rsidRPr="009B03E3">
        <w:t>3</w:t>
      </w:r>
      <w:r w:rsidRPr="009B03E3">
        <w:t xml:space="preserve">) </w:t>
      </w:r>
      <w:r w:rsidR="00203F96" w:rsidRPr="009B03E3">
        <w:t>quality control</w:t>
      </w:r>
      <w:r w:rsidRPr="009B03E3">
        <w:t>; details where applicable</w:t>
      </w:r>
      <w:r w:rsidR="005E61CE" w:rsidRPr="009B03E3">
        <w:t xml:space="preserve"> as shown in Table </w:t>
      </w:r>
      <w:r w:rsidR="00A42A1F">
        <w:t>I</w:t>
      </w:r>
      <w:r w:rsidRPr="009B03E3">
        <w:t>.</w:t>
      </w:r>
    </w:p>
    <w:p w14:paraId="3DD8C9B0" w14:textId="5294138E" w:rsidR="00A42A1F" w:rsidRDefault="00A42A1F" w:rsidP="00873B0A">
      <w:pPr>
        <w:pStyle w:val="Paragraph"/>
      </w:pPr>
    </w:p>
    <w:p w14:paraId="51FE6538" w14:textId="77777777" w:rsidR="00C137DA" w:rsidRDefault="00C137DA" w:rsidP="00873B0A">
      <w:pPr>
        <w:pStyle w:val="Paragraph"/>
      </w:pPr>
    </w:p>
    <w:p w14:paraId="27DA3264" w14:textId="77777777" w:rsidR="00C137DA" w:rsidRDefault="00C137DA" w:rsidP="00873B0A">
      <w:pPr>
        <w:pStyle w:val="Paragraph"/>
      </w:pPr>
    </w:p>
    <w:p w14:paraId="42E7BD8C" w14:textId="77777777" w:rsidR="00C137DA" w:rsidRDefault="00C137DA" w:rsidP="00873B0A">
      <w:pPr>
        <w:pStyle w:val="Paragraph"/>
      </w:pPr>
    </w:p>
    <w:p w14:paraId="15BF0DF9" w14:textId="77777777" w:rsidR="00A42A1F" w:rsidRPr="009B03E3" w:rsidRDefault="00A42A1F" w:rsidP="00873B0A">
      <w:pPr>
        <w:pStyle w:val="Paragraph"/>
      </w:pPr>
    </w:p>
    <w:p w14:paraId="4AC9640A" w14:textId="77777777" w:rsidR="00893B32" w:rsidRPr="009B03E3" w:rsidRDefault="00893B32" w:rsidP="00F161DD">
      <w:pPr>
        <w:pStyle w:val="Paragraph"/>
        <w:ind w:firstLine="0"/>
      </w:pPr>
    </w:p>
    <w:p w14:paraId="76124127" w14:textId="48B1476E" w:rsidR="00832982" w:rsidRPr="00F37C75" w:rsidRDefault="00893B32" w:rsidP="00F37C75">
      <w:pPr>
        <w:pStyle w:val="Paragraph"/>
        <w:jc w:val="center"/>
        <w:rPr>
          <w:sz w:val="18"/>
          <w:szCs w:val="18"/>
        </w:rPr>
      </w:pPr>
      <w:r w:rsidRPr="00F37C75">
        <w:rPr>
          <w:b/>
          <w:sz w:val="18"/>
          <w:szCs w:val="18"/>
        </w:rPr>
        <w:t xml:space="preserve">TABLE </w:t>
      </w:r>
      <w:r w:rsidR="00A42A1F" w:rsidRPr="00F37C75">
        <w:rPr>
          <w:b/>
          <w:sz w:val="18"/>
          <w:szCs w:val="18"/>
        </w:rPr>
        <w:t>I</w:t>
      </w:r>
      <w:r w:rsidRPr="00F37C75">
        <w:rPr>
          <w:b/>
          <w:sz w:val="18"/>
          <w:szCs w:val="18"/>
        </w:rPr>
        <w:t xml:space="preserve">. </w:t>
      </w:r>
      <w:r w:rsidR="00521EB7" w:rsidRPr="00F37C75">
        <w:rPr>
          <w:sz w:val="18"/>
          <w:szCs w:val="18"/>
        </w:rPr>
        <w:t>D</w:t>
      </w:r>
      <w:r w:rsidRPr="00F37C75">
        <w:rPr>
          <w:sz w:val="18"/>
          <w:szCs w:val="18"/>
        </w:rPr>
        <w:t>ata extraction process</w:t>
      </w:r>
    </w:p>
    <w:tbl>
      <w:tblPr>
        <w:tblW w:w="8826" w:type="dxa"/>
        <w:jc w:val="center"/>
        <w:tblBorders>
          <w:top w:val="single" w:sz="4" w:space="0" w:color="auto"/>
          <w:bottom w:val="single" w:sz="4" w:space="0" w:color="auto"/>
        </w:tblBorders>
        <w:tblLayout w:type="fixed"/>
        <w:tblLook w:val="0000" w:firstRow="0" w:lastRow="0" w:firstColumn="0" w:lastColumn="0" w:noHBand="0" w:noVBand="0"/>
      </w:tblPr>
      <w:tblGrid>
        <w:gridCol w:w="1384"/>
        <w:gridCol w:w="4853"/>
        <w:gridCol w:w="2589"/>
      </w:tblGrid>
      <w:tr w:rsidR="0099623C" w:rsidRPr="009B03E3" w14:paraId="1992232D" w14:textId="77777777" w:rsidTr="00C137DA">
        <w:trPr>
          <w:cantSplit/>
          <w:trHeight w:val="298"/>
          <w:jc w:val="center"/>
        </w:trPr>
        <w:tc>
          <w:tcPr>
            <w:tcW w:w="1384" w:type="dxa"/>
            <w:tcBorders>
              <w:top w:val="single" w:sz="4" w:space="0" w:color="auto"/>
              <w:bottom w:val="single" w:sz="4" w:space="0" w:color="auto"/>
            </w:tcBorders>
            <w:vAlign w:val="center"/>
          </w:tcPr>
          <w:p w14:paraId="7CF6B6E1" w14:textId="77777777" w:rsidR="0099623C" w:rsidRPr="009B03E3" w:rsidRDefault="0099623C" w:rsidP="0028486C">
            <w:pPr>
              <w:rPr>
                <w:sz w:val="20"/>
                <w:szCs w:val="20"/>
              </w:rPr>
            </w:pPr>
            <w:r w:rsidRPr="009B03E3">
              <w:rPr>
                <w:b/>
                <w:bCs/>
                <w:sz w:val="20"/>
                <w:szCs w:val="20"/>
              </w:rPr>
              <w:t>Category</w:t>
            </w:r>
          </w:p>
        </w:tc>
        <w:tc>
          <w:tcPr>
            <w:tcW w:w="4853" w:type="dxa"/>
            <w:tcBorders>
              <w:top w:val="single" w:sz="4" w:space="0" w:color="auto"/>
              <w:bottom w:val="single" w:sz="4" w:space="0" w:color="auto"/>
            </w:tcBorders>
            <w:vAlign w:val="center"/>
          </w:tcPr>
          <w:p w14:paraId="1FD2BDD1" w14:textId="77777777" w:rsidR="0099623C" w:rsidRPr="009B03E3" w:rsidRDefault="0099623C" w:rsidP="0028486C">
            <w:pPr>
              <w:rPr>
                <w:b/>
                <w:sz w:val="20"/>
                <w:szCs w:val="20"/>
              </w:rPr>
            </w:pPr>
            <w:r w:rsidRPr="009B03E3">
              <w:rPr>
                <w:b/>
                <w:bCs/>
                <w:sz w:val="20"/>
                <w:szCs w:val="20"/>
              </w:rPr>
              <w:t>Description and Specifics</w:t>
            </w:r>
          </w:p>
        </w:tc>
        <w:tc>
          <w:tcPr>
            <w:tcW w:w="2589" w:type="dxa"/>
            <w:tcBorders>
              <w:top w:val="single" w:sz="4" w:space="0" w:color="auto"/>
              <w:bottom w:val="single" w:sz="4" w:space="0" w:color="auto"/>
            </w:tcBorders>
            <w:vAlign w:val="center"/>
          </w:tcPr>
          <w:p w14:paraId="72C8B9F0" w14:textId="77777777" w:rsidR="0099623C" w:rsidRPr="009B03E3" w:rsidRDefault="0099623C" w:rsidP="0028486C">
            <w:pPr>
              <w:rPr>
                <w:b/>
                <w:sz w:val="20"/>
                <w:szCs w:val="20"/>
              </w:rPr>
            </w:pPr>
            <w:r w:rsidRPr="009B03E3">
              <w:rPr>
                <w:b/>
                <w:bCs/>
                <w:sz w:val="20"/>
                <w:szCs w:val="20"/>
              </w:rPr>
              <w:t>Quality Control and Synthesis</w:t>
            </w:r>
          </w:p>
        </w:tc>
      </w:tr>
      <w:tr w:rsidR="0099623C" w:rsidRPr="009B03E3" w14:paraId="3FBF4E07" w14:textId="77777777" w:rsidTr="00C137DA">
        <w:trPr>
          <w:cantSplit/>
          <w:trHeight w:val="245"/>
          <w:jc w:val="center"/>
        </w:trPr>
        <w:tc>
          <w:tcPr>
            <w:tcW w:w="1384" w:type="dxa"/>
            <w:tcBorders>
              <w:top w:val="single" w:sz="4" w:space="0" w:color="auto"/>
            </w:tcBorders>
            <w:vAlign w:val="center"/>
          </w:tcPr>
          <w:p w14:paraId="165C39E9" w14:textId="77777777" w:rsidR="0099623C" w:rsidRPr="009B03E3" w:rsidRDefault="0099623C" w:rsidP="0028486C">
            <w:pPr>
              <w:pStyle w:val="Paragraph"/>
              <w:ind w:firstLine="0"/>
              <w:jc w:val="left"/>
            </w:pPr>
            <w:r w:rsidRPr="009B03E3">
              <w:rPr>
                <w:szCs w:val="20"/>
              </w:rPr>
              <w:t>Data Extraction</w:t>
            </w:r>
          </w:p>
        </w:tc>
        <w:tc>
          <w:tcPr>
            <w:tcW w:w="4853" w:type="dxa"/>
            <w:tcBorders>
              <w:top w:val="single" w:sz="4" w:space="0" w:color="auto"/>
            </w:tcBorders>
            <w:vAlign w:val="center"/>
          </w:tcPr>
          <w:p w14:paraId="6B265AD6" w14:textId="77777777" w:rsidR="0099623C" w:rsidRPr="009B03E3" w:rsidRDefault="0099623C" w:rsidP="0028486C">
            <w:pPr>
              <w:rPr>
                <w:sz w:val="20"/>
              </w:rPr>
            </w:pPr>
            <w:r w:rsidRPr="009B03E3">
              <w:rPr>
                <w:sz w:val="20"/>
                <w:szCs w:val="20"/>
              </w:rPr>
              <w:t>Systematic extraction of key findings from 90 studies on SMPC and blockchain in genomic research, capturing outcomes like privacy effectiveness, scalability, and regulatory compliance.</w:t>
            </w:r>
          </w:p>
        </w:tc>
        <w:tc>
          <w:tcPr>
            <w:tcW w:w="2589" w:type="dxa"/>
            <w:tcBorders>
              <w:top w:val="single" w:sz="4" w:space="0" w:color="auto"/>
            </w:tcBorders>
            <w:vAlign w:val="center"/>
          </w:tcPr>
          <w:p w14:paraId="3977B09D" w14:textId="77777777" w:rsidR="0099623C" w:rsidRPr="009B03E3" w:rsidRDefault="0099623C" w:rsidP="0028486C">
            <w:pPr>
              <w:rPr>
                <w:sz w:val="20"/>
              </w:rPr>
            </w:pPr>
            <w:r w:rsidRPr="009B03E3">
              <w:rPr>
                <w:sz w:val="20"/>
                <w:szCs w:val="20"/>
              </w:rPr>
              <w:t>Used standardized template; narrative synthesis with thematic grouping (privacy, technical challenges, ethics).</w:t>
            </w:r>
          </w:p>
        </w:tc>
      </w:tr>
      <w:tr w:rsidR="0099623C" w:rsidRPr="009B03E3" w14:paraId="352F7D8D" w14:textId="77777777" w:rsidTr="00F37C75">
        <w:trPr>
          <w:cantSplit/>
          <w:trHeight w:val="245"/>
          <w:jc w:val="center"/>
        </w:trPr>
        <w:tc>
          <w:tcPr>
            <w:tcW w:w="1384" w:type="dxa"/>
            <w:vAlign w:val="center"/>
          </w:tcPr>
          <w:p w14:paraId="292137F7" w14:textId="77777777" w:rsidR="0099623C" w:rsidRPr="009B03E3" w:rsidRDefault="0099623C" w:rsidP="0028486C">
            <w:pPr>
              <w:pStyle w:val="Paragraph"/>
              <w:ind w:firstLine="0"/>
              <w:jc w:val="left"/>
            </w:pPr>
            <w:r w:rsidRPr="009B03E3">
              <w:rPr>
                <w:szCs w:val="20"/>
              </w:rPr>
              <w:t>Captured Information</w:t>
            </w:r>
          </w:p>
        </w:tc>
        <w:tc>
          <w:tcPr>
            <w:tcW w:w="4853" w:type="dxa"/>
            <w:vAlign w:val="center"/>
          </w:tcPr>
          <w:p w14:paraId="7A6CB4E6" w14:textId="77777777" w:rsidR="0099623C" w:rsidRPr="009B03E3" w:rsidRDefault="0099623C" w:rsidP="0028486C">
            <w:pPr>
              <w:rPr>
                <w:sz w:val="20"/>
              </w:rPr>
            </w:pPr>
            <w:r w:rsidRPr="009B03E3">
              <w:rPr>
                <w:sz w:val="20"/>
                <w:szCs w:val="20"/>
              </w:rPr>
              <w:t>Extracted data points: study characteristics (author, year, design), technology specifics (SMPC protocols, blockchain type), application context (genomic data type, healthcare setting), outcomes, and MDCOLAB-CHAIN details if applicable.</w:t>
            </w:r>
          </w:p>
        </w:tc>
        <w:tc>
          <w:tcPr>
            <w:tcW w:w="2589" w:type="dxa"/>
            <w:vAlign w:val="center"/>
          </w:tcPr>
          <w:p w14:paraId="3764E845" w14:textId="77777777" w:rsidR="0099623C" w:rsidRPr="009B03E3" w:rsidRDefault="0099623C" w:rsidP="0028486C">
            <w:pPr>
              <w:rPr>
                <w:sz w:val="20"/>
              </w:rPr>
            </w:pPr>
            <w:r w:rsidRPr="009B03E3">
              <w:rPr>
                <w:sz w:val="20"/>
                <w:szCs w:val="20"/>
              </w:rPr>
              <w:t>Two independent reviewers; discrepancies resolved via consensus; no meta-analysis due to heterogeneity.</w:t>
            </w:r>
          </w:p>
        </w:tc>
      </w:tr>
      <w:tr w:rsidR="0099623C" w:rsidRPr="009B03E3" w14:paraId="11B264DB" w14:textId="77777777" w:rsidTr="00C137DA">
        <w:trPr>
          <w:cantSplit/>
          <w:trHeight w:val="245"/>
          <w:jc w:val="center"/>
        </w:trPr>
        <w:tc>
          <w:tcPr>
            <w:tcW w:w="1384" w:type="dxa"/>
            <w:tcBorders>
              <w:bottom w:val="nil"/>
            </w:tcBorders>
            <w:vAlign w:val="center"/>
          </w:tcPr>
          <w:p w14:paraId="79F065EF" w14:textId="77777777" w:rsidR="0099623C" w:rsidRPr="009B03E3" w:rsidRDefault="0099623C" w:rsidP="0028486C">
            <w:pPr>
              <w:pStyle w:val="Paragraph"/>
              <w:ind w:firstLine="0"/>
              <w:jc w:val="left"/>
            </w:pPr>
            <w:r w:rsidRPr="009B03E3">
              <w:rPr>
                <w:szCs w:val="20"/>
              </w:rPr>
              <w:t>Goal of Extraction</w:t>
            </w:r>
          </w:p>
        </w:tc>
        <w:tc>
          <w:tcPr>
            <w:tcW w:w="4853" w:type="dxa"/>
            <w:tcBorders>
              <w:bottom w:val="nil"/>
            </w:tcBorders>
            <w:vAlign w:val="center"/>
          </w:tcPr>
          <w:p w14:paraId="16836841" w14:textId="77777777" w:rsidR="0099623C" w:rsidRPr="009B03E3" w:rsidRDefault="0099623C" w:rsidP="0028486C">
            <w:pPr>
              <w:rPr>
                <w:sz w:val="20"/>
              </w:rPr>
            </w:pPr>
            <w:r w:rsidRPr="009B03E3">
              <w:rPr>
                <w:sz w:val="20"/>
                <w:szCs w:val="20"/>
              </w:rPr>
              <w:t>Distil findings to understand SMPC and blockchain impact in genomic research and evaluate MDCOLAB-CHAIN, ensuring clarity and minimizing bias.</w:t>
            </w:r>
          </w:p>
        </w:tc>
        <w:tc>
          <w:tcPr>
            <w:tcW w:w="2589" w:type="dxa"/>
            <w:tcBorders>
              <w:bottom w:val="nil"/>
            </w:tcBorders>
            <w:vAlign w:val="center"/>
          </w:tcPr>
          <w:p w14:paraId="4A4344C7" w14:textId="77777777" w:rsidR="0099623C" w:rsidRPr="009B03E3" w:rsidRDefault="0099623C" w:rsidP="0028486C">
            <w:pPr>
              <w:rPr>
                <w:sz w:val="20"/>
              </w:rPr>
            </w:pPr>
            <w:r w:rsidRPr="009B03E3">
              <w:rPr>
                <w:sz w:val="20"/>
                <w:szCs w:val="20"/>
              </w:rPr>
              <w:t>Independent review and consensus to reduce bias.</w:t>
            </w:r>
          </w:p>
        </w:tc>
      </w:tr>
      <w:tr w:rsidR="0099623C" w:rsidRPr="009B03E3" w14:paraId="3E7778C7" w14:textId="77777777" w:rsidTr="00C137DA">
        <w:trPr>
          <w:cantSplit/>
          <w:trHeight w:val="245"/>
          <w:jc w:val="center"/>
        </w:trPr>
        <w:tc>
          <w:tcPr>
            <w:tcW w:w="1384" w:type="dxa"/>
            <w:tcBorders>
              <w:top w:val="nil"/>
              <w:bottom w:val="single" w:sz="4" w:space="0" w:color="auto"/>
            </w:tcBorders>
            <w:vAlign w:val="center"/>
          </w:tcPr>
          <w:p w14:paraId="03D3E1E1" w14:textId="77777777" w:rsidR="0099623C" w:rsidRPr="009B03E3" w:rsidRDefault="0099623C" w:rsidP="0028486C">
            <w:pPr>
              <w:pStyle w:val="Paragraph"/>
              <w:ind w:firstLine="0"/>
              <w:jc w:val="left"/>
            </w:pPr>
            <w:r w:rsidRPr="009B03E3">
              <w:rPr>
                <w:szCs w:val="20"/>
              </w:rPr>
              <w:t>Presentation of Findings</w:t>
            </w:r>
          </w:p>
        </w:tc>
        <w:tc>
          <w:tcPr>
            <w:tcW w:w="4853" w:type="dxa"/>
            <w:tcBorders>
              <w:top w:val="nil"/>
              <w:bottom w:val="single" w:sz="4" w:space="0" w:color="auto"/>
            </w:tcBorders>
            <w:vAlign w:val="center"/>
          </w:tcPr>
          <w:p w14:paraId="728D30AE" w14:textId="77777777" w:rsidR="0099623C" w:rsidRPr="009B03E3" w:rsidRDefault="0099623C" w:rsidP="0028486C">
            <w:pPr>
              <w:rPr>
                <w:sz w:val="20"/>
              </w:rPr>
            </w:pPr>
            <w:r w:rsidRPr="009B03E3">
              <w:rPr>
                <w:sz w:val="20"/>
                <w:szCs w:val="20"/>
              </w:rPr>
              <w:t>Data presented via tabular summaries in results, supporting clear communication of findings and broader trends.</w:t>
            </w:r>
          </w:p>
        </w:tc>
        <w:tc>
          <w:tcPr>
            <w:tcW w:w="2589" w:type="dxa"/>
            <w:tcBorders>
              <w:top w:val="nil"/>
              <w:bottom w:val="single" w:sz="4" w:space="0" w:color="auto"/>
            </w:tcBorders>
            <w:vAlign w:val="center"/>
          </w:tcPr>
          <w:p w14:paraId="2D91690A" w14:textId="77777777" w:rsidR="0099623C" w:rsidRPr="009B03E3" w:rsidRDefault="0099623C" w:rsidP="0028486C">
            <w:pPr>
              <w:rPr>
                <w:sz w:val="20"/>
              </w:rPr>
            </w:pPr>
            <w:r w:rsidRPr="009B03E3">
              <w:rPr>
                <w:sz w:val="20"/>
                <w:szCs w:val="20"/>
              </w:rPr>
              <w:t>Cross-referenced study protocols to address reporting bias.</w:t>
            </w:r>
          </w:p>
        </w:tc>
      </w:tr>
    </w:tbl>
    <w:p w14:paraId="4F5F75E8" w14:textId="77777777" w:rsidR="00C137DA" w:rsidRPr="009B03E3" w:rsidRDefault="00C137DA" w:rsidP="00C137DA">
      <w:pPr>
        <w:pStyle w:val="Heading1"/>
      </w:pPr>
      <w:r w:rsidRPr="009B03E3">
        <w:t>Results and Discussions</w:t>
      </w:r>
    </w:p>
    <w:p w14:paraId="1C3B1B27" w14:textId="77777777" w:rsidR="00C137DA" w:rsidRPr="009B03E3" w:rsidRDefault="00C137DA" w:rsidP="00C137DA">
      <w:pPr>
        <w:pStyle w:val="Heading2"/>
      </w:pPr>
      <w:r w:rsidRPr="009B03E3">
        <w:t>Study Selection and Characteristics</w:t>
      </w:r>
    </w:p>
    <w:p w14:paraId="228D60CA" w14:textId="77777777" w:rsidR="00C137DA" w:rsidRPr="009B03E3" w:rsidRDefault="00C137DA" w:rsidP="00C137DA">
      <w:pPr>
        <w:pStyle w:val="Paragraph"/>
      </w:pPr>
      <w:r w:rsidRPr="009B03E3">
        <w:t>This section briefly describes the study selection process due to page limitation and provides an overview and summary of the characteristics of the included studies, as per the methodology described in the preceding chapter. The PRISMA flow diagram (Figure 4) illustrates the selection process, which started with the screening of 1,500 records from database searches, further shortened to 300 full-text articles, and then to 90 studies that passed the inclusion criteria.</w:t>
      </w:r>
    </w:p>
    <w:p w14:paraId="5D87C5B3" w14:textId="77777777" w:rsidR="00A42A1F" w:rsidRPr="009B03E3" w:rsidRDefault="00A42A1F" w:rsidP="00A42A1F">
      <w:pPr>
        <w:pStyle w:val="Heading2"/>
      </w:pPr>
      <w:r w:rsidRPr="009B03E3">
        <w:t>Summary of Included Studies</w:t>
      </w:r>
    </w:p>
    <w:p w14:paraId="3CB83F5E" w14:textId="7F657475" w:rsidR="00A42A1F" w:rsidRPr="009B03E3" w:rsidRDefault="00A42A1F" w:rsidP="00A42A1F">
      <w:pPr>
        <w:pStyle w:val="Paragraph"/>
      </w:pPr>
      <w:r w:rsidRPr="009B03E3">
        <w:t xml:space="preserve">Methodology concludes with a total of 90 studies in this systematic review. This current summary presents an overview of the studies grouped by their technological interest and constitutes evidence to evaluate blockchain and Secure Multi-Party Computation (SMPC) for analysing genomic data. The review classifies studies, noting diverse approaches and common trends such as the hybrid MDCOLAB-CHAIN framework that informs findings and discussion. </w:t>
      </w:r>
      <w:r w:rsidRPr="009B03E3">
        <w:rPr>
          <w:rFonts w:asciiTheme="majorBidi" w:hAnsiTheme="majorBidi" w:cstheme="majorBidi"/>
        </w:rPr>
        <w:t xml:space="preserve">Due to page limit constraints, this article provides </w:t>
      </w:r>
      <w:proofErr w:type="gramStart"/>
      <w:r w:rsidRPr="009B03E3">
        <w:rPr>
          <w:rFonts w:asciiTheme="majorBidi" w:hAnsiTheme="majorBidi" w:cstheme="majorBidi"/>
        </w:rPr>
        <w:t>a brief summary</w:t>
      </w:r>
      <w:proofErr w:type="gramEnd"/>
      <w:r w:rsidRPr="009B03E3">
        <w:rPr>
          <w:rFonts w:asciiTheme="majorBidi" w:hAnsiTheme="majorBidi" w:cstheme="majorBidi"/>
        </w:rPr>
        <w:t xml:space="preserve"> of 19 from the 90 included studies in </w:t>
      </w:r>
      <w:r w:rsidR="00C137DA">
        <w:rPr>
          <w:rFonts w:asciiTheme="majorBidi" w:hAnsiTheme="majorBidi" w:cstheme="majorBidi"/>
        </w:rPr>
        <w:t>T</w:t>
      </w:r>
      <w:r w:rsidRPr="009B03E3">
        <w:rPr>
          <w:rFonts w:asciiTheme="majorBidi" w:hAnsiTheme="majorBidi" w:cstheme="majorBidi"/>
        </w:rPr>
        <w:t xml:space="preserve">able </w:t>
      </w:r>
      <w:r w:rsidR="00F37C75">
        <w:rPr>
          <w:rFonts w:asciiTheme="majorBidi" w:hAnsiTheme="majorBidi" w:cstheme="majorBidi"/>
        </w:rPr>
        <w:t>2</w:t>
      </w:r>
      <w:r w:rsidRPr="009B03E3">
        <w:t>.</w:t>
      </w:r>
    </w:p>
    <w:p w14:paraId="048F3C97" w14:textId="77777777" w:rsidR="00F75251" w:rsidRPr="009B03E3" w:rsidRDefault="00F75251" w:rsidP="00F75251">
      <w:pPr>
        <w:pStyle w:val="Paragraph"/>
      </w:pPr>
    </w:p>
    <w:p w14:paraId="4C54781F" w14:textId="1710E4C1" w:rsidR="00F75251" w:rsidRPr="009B03E3" w:rsidRDefault="00F75251" w:rsidP="00F37C75">
      <w:pPr>
        <w:pStyle w:val="Paragraph"/>
        <w:jc w:val="center"/>
      </w:pPr>
      <w:r w:rsidRPr="009B03E3">
        <w:rPr>
          <w:b/>
        </w:rPr>
        <w:t xml:space="preserve">TABLE </w:t>
      </w:r>
      <w:r w:rsidR="00F37C75">
        <w:rPr>
          <w:b/>
        </w:rPr>
        <w:t>2</w:t>
      </w:r>
      <w:r w:rsidRPr="009B03E3">
        <w:rPr>
          <w:b/>
        </w:rPr>
        <w:t xml:space="preserve">. </w:t>
      </w:r>
      <w:r w:rsidRPr="009B03E3">
        <w:t>Summary of</w:t>
      </w:r>
      <w:r w:rsidR="00FD7E43" w:rsidRPr="009B03E3">
        <w:t xml:space="preserve"> </w:t>
      </w:r>
      <w:r w:rsidRPr="009B03E3">
        <w:t>included studies on SMPC and blockchain in genomic data analysis, grouped by technology focus</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726"/>
        <w:gridCol w:w="992"/>
        <w:gridCol w:w="6102"/>
      </w:tblGrid>
      <w:tr w:rsidR="00F75251" w:rsidRPr="009B03E3" w14:paraId="66F2F89E" w14:textId="77777777" w:rsidTr="00C137DA">
        <w:trPr>
          <w:cantSplit/>
          <w:trHeight w:val="272"/>
          <w:jc w:val="center"/>
        </w:trPr>
        <w:tc>
          <w:tcPr>
            <w:tcW w:w="1726" w:type="dxa"/>
            <w:tcBorders>
              <w:top w:val="single" w:sz="4" w:space="0" w:color="auto"/>
              <w:bottom w:val="single" w:sz="4" w:space="0" w:color="auto"/>
            </w:tcBorders>
            <w:vAlign w:val="center"/>
          </w:tcPr>
          <w:p w14:paraId="5F9114B4" w14:textId="77777777" w:rsidR="00F75251" w:rsidRPr="009B03E3" w:rsidRDefault="00F75251" w:rsidP="00C8281A">
            <w:r w:rsidRPr="009B03E3">
              <w:rPr>
                <w:b/>
                <w:sz w:val="18"/>
                <w:szCs w:val="18"/>
              </w:rPr>
              <w:t>Category</w:t>
            </w:r>
          </w:p>
        </w:tc>
        <w:tc>
          <w:tcPr>
            <w:tcW w:w="992" w:type="dxa"/>
            <w:tcBorders>
              <w:top w:val="single" w:sz="4" w:space="0" w:color="auto"/>
              <w:bottom w:val="single" w:sz="4" w:space="0" w:color="auto"/>
            </w:tcBorders>
            <w:vAlign w:val="center"/>
          </w:tcPr>
          <w:p w14:paraId="5BD41641" w14:textId="77777777" w:rsidR="00F75251" w:rsidRPr="009B03E3" w:rsidRDefault="00F75251" w:rsidP="00C8281A">
            <w:pPr>
              <w:jc w:val="center"/>
              <w:rPr>
                <w:b/>
                <w:sz w:val="18"/>
                <w:szCs w:val="18"/>
              </w:rPr>
            </w:pPr>
            <w:r w:rsidRPr="009B03E3">
              <w:rPr>
                <w:b/>
                <w:sz w:val="18"/>
                <w:szCs w:val="18"/>
              </w:rPr>
              <w:t>Number of Studies</w:t>
            </w:r>
          </w:p>
        </w:tc>
        <w:tc>
          <w:tcPr>
            <w:tcW w:w="6102" w:type="dxa"/>
            <w:tcBorders>
              <w:top w:val="single" w:sz="4" w:space="0" w:color="auto"/>
              <w:bottom w:val="single" w:sz="4" w:space="0" w:color="auto"/>
            </w:tcBorders>
            <w:vAlign w:val="center"/>
          </w:tcPr>
          <w:p w14:paraId="7266A5C9" w14:textId="77777777" w:rsidR="00F75251" w:rsidRPr="009B03E3" w:rsidRDefault="00F75251" w:rsidP="00C8281A">
            <w:pPr>
              <w:jc w:val="center"/>
              <w:rPr>
                <w:b/>
                <w:sz w:val="18"/>
                <w:szCs w:val="18"/>
              </w:rPr>
            </w:pPr>
            <w:r w:rsidRPr="009B03E3">
              <w:rPr>
                <w:b/>
                <w:sz w:val="18"/>
                <w:szCs w:val="18"/>
              </w:rPr>
              <w:t>Key Insights</w:t>
            </w:r>
          </w:p>
        </w:tc>
      </w:tr>
      <w:tr w:rsidR="00F75251" w:rsidRPr="009B03E3" w14:paraId="4C027B00" w14:textId="77777777" w:rsidTr="00C137DA">
        <w:trPr>
          <w:cantSplit/>
          <w:jc w:val="center"/>
        </w:trPr>
        <w:tc>
          <w:tcPr>
            <w:tcW w:w="1726" w:type="dxa"/>
            <w:tcBorders>
              <w:top w:val="single" w:sz="4" w:space="0" w:color="auto"/>
            </w:tcBorders>
          </w:tcPr>
          <w:p w14:paraId="1238B51F" w14:textId="77777777" w:rsidR="00F75251" w:rsidRPr="009B03E3" w:rsidRDefault="00F75251" w:rsidP="00C8281A">
            <w:pPr>
              <w:pStyle w:val="Paragraph"/>
              <w:ind w:firstLine="0"/>
              <w:jc w:val="left"/>
            </w:pPr>
            <w:r w:rsidRPr="009B03E3">
              <w:t>Genomic Data Management</w:t>
            </w:r>
          </w:p>
        </w:tc>
        <w:tc>
          <w:tcPr>
            <w:tcW w:w="992" w:type="dxa"/>
            <w:tcBorders>
              <w:top w:val="single" w:sz="4" w:space="0" w:color="auto"/>
            </w:tcBorders>
          </w:tcPr>
          <w:p w14:paraId="24891312" w14:textId="47129588" w:rsidR="00F75251" w:rsidRPr="009B03E3" w:rsidRDefault="00FD7E43" w:rsidP="00C8281A">
            <w:pPr>
              <w:rPr>
                <w:sz w:val="20"/>
              </w:rPr>
            </w:pPr>
            <w:r w:rsidRPr="009B03E3">
              <w:rPr>
                <w:sz w:val="20"/>
              </w:rPr>
              <w:t>6</w:t>
            </w:r>
          </w:p>
        </w:tc>
        <w:tc>
          <w:tcPr>
            <w:tcW w:w="6102" w:type="dxa"/>
            <w:tcBorders>
              <w:top w:val="single" w:sz="4" w:space="0" w:color="auto"/>
            </w:tcBorders>
          </w:tcPr>
          <w:p w14:paraId="39AD64D8" w14:textId="145564D2" w:rsidR="00F75251" w:rsidRPr="009B03E3" w:rsidRDefault="00F75251" w:rsidP="00C8281A">
            <w:pPr>
              <w:rPr>
                <w:sz w:val="20"/>
              </w:rPr>
            </w:pPr>
            <w:r w:rsidRPr="009B03E3">
              <w:rPr>
                <w:sz w:val="20"/>
              </w:rPr>
              <w:t>Studies address privacy, ethics, and sovereignty in genomic data sharing, using blockchain for secure storage and compliance, but face scalability and computational cost challenges.</w:t>
            </w:r>
          </w:p>
        </w:tc>
      </w:tr>
      <w:tr w:rsidR="00F75251" w:rsidRPr="009B03E3" w14:paraId="531A4DF4" w14:textId="77777777" w:rsidTr="00C137DA">
        <w:trPr>
          <w:cantSplit/>
          <w:jc w:val="center"/>
        </w:trPr>
        <w:tc>
          <w:tcPr>
            <w:tcW w:w="1726" w:type="dxa"/>
          </w:tcPr>
          <w:p w14:paraId="16358240" w14:textId="77777777" w:rsidR="00F75251" w:rsidRPr="009B03E3" w:rsidRDefault="00F75251" w:rsidP="00C8281A">
            <w:pPr>
              <w:pStyle w:val="Paragraph"/>
              <w:ind w:firstLine="0"/>
              <w:jc w:val="left"/>
            </w:pPr>
            <w:r w:rsidRPr="009B03E3">
              <w:t>SMPC-only</w:t>
            </w:r>
          </w:p>
        </w:tc>
        <w:tc>
          <w:tcPr>
            <w:tcW w:w="992" w:type="dxa"/>
          </w:tcPr>
          <w:p w14:paraId="1DD27D29" w14:textId="7B32E748" w:rsidR="00F75251" w:rsidRPr="009B03E3" w:rsidRDefault="00FD7E43" w:rsidP="00C8281A">
            <w:pPr>
              <w:rPr>
                <w:sz w:val="20"/>
              </w:rPr>
            </w:pPr>
            <w:r w:rsidRPr="009B03E3">
              <w:rPr>
                <w:sz w:val="20"/>
              </w:rPr>
              <w:t>2</w:t>
            </w:r>
          </w:p>
        </w:tc>
        <w:tc>
          <w:tcPr>
            <w:tcW w:w="6102" w:type="dxa"/>
          </w:tcPr>
          <w:p w14:paraId="2F18524E" w14:textId="02A75A4C" w:rsidR="00F75251" w:rsidRPr="009B03E3" w:rsidRDefault="00F75251" w:rsidP="00C8281A">
            <w:pPr>
              <w:rPr>
                <w:sz w:val="20"/>
              </w:rPr>
            </w:pPr>
            <w:r w:rsidRPr="009B03E3">
              <w:rPr>
                <w:sz w:val="20"/>
                <w:szCs w:val="20"/>
              </w:rPr>
              <w:t>Research emphasizes SMPC for privacy-preserving healthcare and genomic data analysis via secure computations like homomorphic encryption, though it lacks transparency and auditability.</w:t>
            </w:r>
          </w:p>
        </w:tc>
      </w:tr>
      <w:tr w:rsidR="00F75251" w:rsidRPr="009B03E3" w14:paraId="3EAB4EE3" w14:textId="77777777" w:rsidTr="00C137DA">
        <w:trPr>
          <w:cantSplit/>
          <w:jc w:val="center"/>
        </w:trPr>
        <w:tc>
          <w:tcPr>
            <w:tcW w:w="1726" w:type="dxa"/>
            <w:tcBorders>
              <w:bottom w:val="nil"/>
            </w:tcBorders>
          </w:tcPr>
          <w:p w14:paraId="332D7EC1" w14:textId="77777777" w:rsidR="00F75251" w:rsidRPr="009B03E3" w:rsidRDefault="00F75251" w:rsidP="00C8281A">
            <w:pPr>
              <w:pStyle w:val="Paragraph"/>
              <w:ind w:firstLine="0"/>
              <w:jc w:val="left"/>
            </w:pPr>
            <w:r w:rsidRPr="009B03E3">
              <w:t>Blockchain-only</w:t>
            </w:r>
          </w:p>
        </w:tc>
        <w:tc>
          <w:tcPr>
            <w:tcW w:w="992" w:type="dxa"/>
            <w:tcBorders>
              <w:bottom w:val="nil"/>
            </w:tcBorders>
          </w:tcPr>
          <w:p w14:paraId="73648847" w14:textId="29DC42C4" w:rsidR="00F75251" w:rsidRPr="009B03E3" w:rsidRDefault="00FD7E43" w:rsidP="00C8281A">
            <w:pPr>
              <w:rPr>
                <w:sz w:val="20"/>
              </w:rPr>
            </w:pPr>
            <w:r w:rsidRPr="009B03E3">
              <w:rPr>
                <w:sz w:val="20"/>
              </w:rPr>
              <w:t>5</w:t>
            </w:r>
          </w:p>
        </w:tc>
        <w:tc>
          <w:tcPr>
            <w:tcW w:w="6102" w:type="dxa"/>
            <w:tcBorders>
              <w:bottom w:val="nil"/>
            </w:tcBorders>
          </w:tcPr>
          <w:p w14:paraId="72CD07A6" w14:textId="792B1FF9" w:rsidR="00F75251" w:rsidRPr="009B03E3" w:rsidRDefault="00F75251" w:rsidP="00C8281A">
            <w:pPr>
              <w:rPr>
                <w:sz w:val="20"/>
              </w:rPr>
            </w:pPr>
            <w:r w:rsidRPr="009B03E3">
              <w:rPr>
                <w:sz w:val="20"/>
              </w:rPr>
              <w:t>Articles focus on blockchain for secure genomic data management with decentralized access control, but lack computational privacy and face transaction speed and scalability issues.</w:t>
            </w:r>
          </w:p>
        </w:tc>
      </w:tr>
      <w:tr w:rsidR="00F75251" w:rsidRPr="009B03E3" w14:paraId="43135314" w14:textId="77777777" w:rsidTr="00C137DA">
        <w:trPr>
          <w:cantSplit/>
          <w:trHeight w:val="237"/>
          <w:jc w:val="center"/>
        </w:trPr>
        <w:tc>
          <w:tcPr>
            <w:tcW w:w="1726" w:type="dxa"/>
            <w:tcBorders>
              <w:top w:val="nil"/>
              <w:bottom w:val="single" w:sz="4" w:space="0" w:color="auto"/>
            </w:tcBorders>
          </w:tcPr>
          <w:p w14:paraId="4CFE1D60" w14:textId="77777777" w:rsidR="00F75251" w:rsidRPr="009B03E3" w:rsidRDefault="00F75251" w:rsidP="00C8281A">
            <w:pPr>
              <w:pStyle w:val="Paragraph"/>
              <w:ind w:firstLine="0"/>
              <w:jc w:val="left"/>
            </w:pPr>
            <w:r w:rsidRPr="009B03E3">
              <w:t>Integrated SMPC-blockchain</w:t>
            </w:r>
          </w:p>
        </w:tc>
        <w:tc>
          <w:tcPr>
            <w:tcW w:w="992" w:type="dxa"/>
            <w:tcBorders>
              <w:top w:val="nil"/>
              <w:bottom w:val="single" w:sz="4" w:space="0" w:color="auto"/>
            </w:tcBorders>
          </w:tcPr>
          <w:p w14:paraId="4BB9CD95" w14:textId="169BE372" w:rsidR="00F75251" w:rsidRPr="009B03E3" w:rsidRDefault="00A76240" w:rsidP="00C8281A">
            <w:pPr>
              <w:rPr>
                <w:sz w:val="20"/>
              </w:rPr>
            </w:pPr>
            <w:r w:rsidRPr="009B03E3">
              <w:rPr>
                <w:sz w:val="20"/>
              </w:rPr>
              <w:t>6</w:t>
            </w:r>
          </w:p>
        </w:tc>
        <w:tc>
          <w:tcPr>
            <w:tcW w:w="6102" w:type="dxa"/>
            <w:tcBorders>
              <w:top w:val="nil"/>
              <w:bottom w:val="single" w:sz="4" w:space="0" w:color="auto"/>
            </w:tcBorders>
          </w:tcPr>
          <w:p w14:paraId="3210A193" w14:textId="6C91BE53" w:rsidR="00F75251" w:rsidRPr="009B03E3" w:rsidRDefault="00F75251" w:rsidP="00C8281A">
            <w:pPr>
              <w:rPr>
                <w:sz w:val="20"/>
              </w:rPr>
            </w:pPr>
            <w:r w:rsidRPr="009B03E3">
              <w:rPr>
                <w:sz w:val="20"/>
              </w:rPr>
              <w:t>These studies combine SMPC and blockchain for enhanced privacy and trust in data sharing, providing secure computations and control, yet struggle with computational costs and scalability.</w:t>
            </w:r>
          </w:p>
        </w:tc>
      </w:tr>
    </w:tbl>
    <w:p w14:paraId="2C2FAC69" w14:textId="203C7948" w:rsidR="00623832" w:rsidRPr="009B03E3" w:rsidRDefault="00623832" w:rsidP="00F75251">
      <w:pPr>
        <w:pStyle w:val="Heading2"/>
      </w:pPr>
      <w:r w:rsidRPr="009B03E3">
        <w:lastRenderedPageBreak/>
        <w:t>Privacy Preservation Outcomes</w:t>
      </w:r>
    </w:p>
    <w:p w14:paraId="6CE62C93" w14:textId="1654131C" w:rsidR="00832982" w:rsidRPr="009B03E3" w:rsidRDefault="000514D5" w:rsidP="00FD7E43">
      <w:pPr>
        <w:pStyle w:val="Paragraph"/>
      </w:pPr>
      <w:r w:rsidRPr="009B03E3">
        <w:t xml:space="preserve">In this section,  we synthesizes evidence from the reviewed studies on how SMPC and blockchain technologies preserve privacy in genomic data analysis, delivering a systematic outline of effectiveness, synergies, and limits. A heterogeneous evidence base is used within the synthesis to report privacy results, showing the basis on which to evaluate models like MDCOLAB-CHAIN. Table </w:t>
      </w:r>
      <w:r w:rsidR="00A42A1F">
        <w:t>III</w:t>
      </w:r>
      <w:r w:rsidRPr="009B03E3">
        <w:t xml:space="preserve"> presents an overview of the functions, advantages, and disadvantages of SMPC, blockchain, and the hybrid MDCOLAB-CHAIN solution in genomic data privacy-preservation systems, their advantages and disadvantages in security and openness</w:t>
      </w:r>
      <w:r w:rsidR="003213D8" w:rsidRPr="009B03E3">
        <w:t>.</w:t>
      </w:r>
    </w:p>
    <w:p w14:paraId="56116F50" w14:textId="77777777" w:rsidR="00832982" w:rsidRPr="009B03E3" w:rsidRDefault="00832982" w:rsidP="00832982">
      <w:pPr>
        <w:pStyle w:val="Heading2"/>
      </w:pPr>
      <w:r w:rsidRPr="009B03E3">
        <w:t>Integration of SMPC and Blockchain in Genomic Data</w:t>
      </w:r>
    </w:p>
    <w:p w14:paraId="2BCE3F87" w14:textId="5F9EF875" w:rsidR="00832982" w:rsidRPr="009B03E3" w:rsidRDefault="00832982" w:rsidP="00C3667F">
      <w:pPr>
        <w:pStyle w:val="Paragraph"/>
      </w:pPr>
      <w:r w:rsidRPr="009B03E3">
        <w:t>The combination of Blockchain and Secure Multi-Party Computation (SMPC) technologies is a significant advance in genomic data analysis that has effectively tackled the dual demands of privacy protection and data integrity in an expanding collaborative research network [19]. In this section, we briefly describe how both technologies are integrated, as observed in the research articles reviewed, and provide a summary of the approaches taken, necessary technical specifications, and preliminary outcomes. Through integrating evidence from a range of integration approaches, this review provides an extensive insight into their application within genomic data and hence the evaluation of frameworks such as MDCOLAB-CHAIN.</w:t>
      </w:r>
    </w:p>
    <w:p w14:paraId="0619B342" w14:textId="77777777" w:rsidR="00832982" w:rsidRPr="009B03E3" w:rsidRDefault="00832982" w:rsidP="00263CEA">
      <w:pPr>
        <w:pStyle w:val="Paragraph"/>
      </w:pPr>
    </w:p>
    <w:tbl>
      <w:tblPr>
        <w:tblW w:w="9217" w:type="dxa"/>
        <w:jc w:val="center"/>
        <w:tblBorders>
          <w:bottom w:val="single" w:sz="4" w:space="0" w:color="auto"/>
        </w:tblBorders>
        <w:tblLayout w:type="fixed"/>
        <w:tblLook w:val="0000" w:firstRow="0" w:lastRow="0" w:firstColumn="0" w:lastColumn="0" w:noHBand="0" w:noVBand="0"/>
      </w:tblPr>
      <w:tblGrid>
        <w:gridCol w:w="1350"/>
        <w:gridCol w:w="2761"/>
        <w:gridCol w:w="2483"/>
        <w:gridCol w:w="2623"/>
      </w:tblGrid>
      <w:tr w:rsidR="003213D8" w:rsidRPr="009B03E3" w14:paraId="7DABD1C4" w14:textId="77777777" w:rsidTr="00F37C75">
        <w:trPr>
          <w:cantSplit/>
          <w:trHeight w:val="812"/>
          <w:jc w:val="center"/>
        </w:trPr>
        <w:tc>
          <w:tcPr>
            <w:tcW w:w="1350" w:type="dxa"/>
            <w:tcBorders>
              <w:bottom w:val="single" w:sz="4" w:space="0" w:color="auto"/>
            </w:tcBorders>
          </w:tcPr>
          <w:p w14:paraId="7CCC77C4" w14:textId="77777777" w:rsidR="003213D8" w:rsidRPr="009B03E3" w:rsidRDefault="003213D8" w:rsidP="0028486C">
            <w:pPr>
              <w:pStyle w:val="TableCaption"/>
              <w:rPr>
                <w:b/>
              </w:rPr>
            </w:pPr>
          </w:p>
        </w:tc>
        <w:tc>
          <w:tcPr>
            <w:tcW w:w="7867" w:type="dxa"/>
            <w:gridSpan w:val="3"/>
            <w:tcBorders>
              <w:bottom w:val="single" w:sz="4" w:space="0" w:color="auto"/>
            </w:tcBorders>
          </w:tcPr>
          <w:p w14:paraId="4B1B9EE7" w14:textId="68574DF0" w:rsidR="003213D8" w:rsidRPr="009B03E3" w:rsidRDefault="003213D8" w:rsidP="0028486C">
            <w:pPr>
              <w:pStyle w:val="TableCaption"/>
            </w:pPr>
            <w:r w:rsidRPr="009B03E3">
              <w:rPr>
                <w:b/>
              </w:rPr>
              <w:t xml:space="preserve">TABLE </w:t>
            </w:r>
            <w:r w:rsidR="000353A3" w:rsidRPr="009B03E3">
              <w:rPr>
                <w:b/>
              </w:rPr>
              <w:t>3</w:t>
            </w:r>
            <w:r w:rsidRPr="009B03E3">
              <w:rPr>
                <w:b/>
              </w:rPr>
              <w:t xml:space="preserve">. </w:t>
            </w:r>
            <w:r w:rsidRPr="009B03E3">
              <w:t>Analysis of SMPC, Blockchain, and MDCOLAB-CHAIN in Privacy-Preserving Systems</w:t>
            </w:r>
          </w:p>
        </w:tc>
      </w:tr>
      <w:tr w:rsidR="003213D8" w:rsidRPr="009B03E3" w14:paraId="2844E894" w14:textId="77777777" w:rsidTr="00F37C75">
        <w:trPr>
          <w:cantSplit/>
          <w:trHeight w:val="282"/>
          <w:jc w:val="center"/>
        </w:trPr>
        <w:tc>
          <w:tcPr>
            <w:tcW w:w="1350" w:type="dxa"/>
            <w:tcBorders>
              <w:top w:val="single" w:sz="4" w:space="0" w:color="auto"/>
              <w:bottom w:val="nil"/>
            </w:tcBorders>
            <w:vAlign w:val="center"/>
          </w:tcPr>
          <w:p w14:paraId="439B41D7" w14:textId="77777777" w:rsidR="003213D8" w:rsidRPr="009B03E3" w:rsidRDefault="003213D8" w:rsidP="0028486C">
            <w:r w:rsidRPr="009B03E3">
              <w:rPr>
                <w:b/>
                <w:bCs/>
                <w:sz w:val="20"/>
                <w:szCs w:val="20"/>
              </w:rPr>
              <w:t>Technology/Framework</w:t>
            </w:r>
          </w:p>
        </w:tc>
        <w:tc>
          <w:tcPr>
            <w:tcW w:w="2761" w:type="dxa"/>
            <w:tcBorders>
              <w:top w:val="single" w:sz="4" w:space="0" w:color="auto"/>
              <w:bottom w:val="nil"/>
            </w:tcBorders>
            <w:vAlign w:val="center"/>
          </w:tcPr>
          <w:p w14:paraId="3639B5B0" w14:textId="77777777" w:rsidR="003213D8" w:rsidRPr="009B03E3" w:rsidRDefault="003213D8" w:rsidP="0028486C">
            <w:pPr>
              <w:jc w:val="center"/>
              <w:rPr>
                <w:b/>
                <w:sz w:val="18"/>
                <w:szCs w:val="18"/>
              </w:rPr>
            </w:pPr>
            <w:r w:rsidRPr="009B03E3">
              <w:rPr>
                <w:b/>
                <w:bCs/>
                <w:sz w:val="20"/>
                <w:szCs w:val="20"/>
              </w:rPr>
              <w:t>Strengths</w:t>
            </w:r>
          </w:p>
        </w:tc>
        <w:tc>
          <w:tcPr>
            <w:tcW w:w="2483" w:type="dxa"/>
            <w:tcBorders>
              <w:top w:val="single" w:sz="4" w:space="0" w:color="auto"/>
              <w:bottom w:val="nil"/>
            </w:tcBorders>
            <w:vAlign w:val="center"/>
          </w:tcPr>
          <w:p w14:paraId="5EFBFFF2" w14:textId="77777777" w:rsidR="003213D8" w:rsidRPr="009B03E3" w:rsidRDefault="003213D8" w:rsidP="0028486C">
            <w:pPr>
              <w:jc w:val="center"/>
              <w:rPr>
                <w:b/>
                <w:sz w:val="18"/>
                <w:szCs w:val="18"/>
              </w:rPr>
            </w:pPr>
            <w:r w:rsidRPr="009B03E3">
              <w:rPr>
                <w:b/>
                <w:bCs/>
                <w:sz w:val="20"/>
                <w:szCs w:val="20"/>
              </w:rPr>
              <w:t>Limitations</w:t>
            </w:r>
          </w:p>
        </w:tc>
        <w:tc>
          <w:tcPr>
            <w:tcW w:w="2623" w:type="dxa"/>
            <w:tcBorders>
              <w:top w:val="single" w:sz="4" w:space="0" w:color="auto"/>
              <w:bottom w:val="nil"/>
            </w:tcBorders>
            <w:vAlign w:val="center"/>
          </w:tcPr>
          <w:p w14:paraId="0496CD0C" w14:textId="77777777" w:rsidR="003213D8" w:rsidRPr="009B03E3" w:rsidRDefault="003213D8" w:rsidP="0028486C">
            <w:pPr>
              <w:ind w:right="709"/>
              <w:jc w:val="center"/>
              <w:rPr>
                <w:b/>
                <w:sz w:val="18"/>
                <w:szCs w:val="18"/>
              </w:rPr>
            </w:pPr>
            <w:r w:rsidRPr="009B03E3">
              <w:rPr>
                <w:b/>
                <w:bCs/>
                <w:sz w:val="20"/>
                <w:szCs w:val="20"/>
              </w:rPr>
              <w:t>Role in Privacy</w:t>
            </w:r>
          </w:p>
        </w:tc>
      </w:tr>
      <w:tr w:rsidR="003213D8" w:rsidRPr="009B03E3" w14:paraId="64B8C46C" w14:textId="77777777" w:rsidTr="00F37C75">
        <w:trPr>
          <w:cantSplit/>
          <w:trHeight w:val="233"/>
          <w:jc w:val="center"/>
        </w:trPr>
        <w:tc>
          <w:tcPr>
            <w:tcW w:w="1350" w:type="dxa"/>
            <w:tcBorders>
              <w:top w:val="nil"/>
              <w:bottom w:val="nil"/>
            </w:tcBorders>
            <w:vAlign w:val="center"/>
          </w:tcPr>
          <w:p w14:paraId="769B377A" w14:textId="77777777" w:rsidR="003213D8" w:rsidRPr="009B03E3" w:rsidRDefault="003213D8" w:rsidP="0028486C">
            <w:pPr>
              <w:pStyle w:val="Paragraph"/>
              <w:ind w:firstLine="0"/>
              <w:jc w:val="left"/>
            </w:pPr>
            <w:r w:rsidRPr="009B03E3">
              <w:rPr>
                <w:szCs w:val="20"/>
              </w:rPr>
              <w:t>SMPC</w:t>
            </w:r>
          </w:p>
        </w:tc>
        <w:tc>
          <w:tcPr>
            <w:tcW w:w="2761" w:type="dxa"/>
            <w:tcBorders>
              <w:top w:val="nil"/>
              <w:bottom w:val="nil"/>
            </w:tcBorders>
            <w:vAlign w:val="center"/>
          </w:tcPr>
          <w:p w14:paraId="3BAC28A0" w14:textId="77777777" w:rsidR="003213D8" w:rsidRPr="009B03E3" w:rsidRDefault="003213D8" w:rsidP="0028486C">
            <w:pPr>
              <w:rPr>
                <w:sz w:val="20"/>
              </w:rPr>
            </w:pPr>
            <w:r w:rsidRPr="009B03E3">
              <w:rPr>
                <w:sz w:val="20"/>
                <w:szCs w:val="20"/>
              </w:rPr>
              <w:t>Enables privacy-preserving computation on encrypted data using cryptographic techniques like secret sharing and homomorphic encryption.</w:t>
            </w:r>
          </w:p>
        </w:tc>
        <w:tc>
          <w:tcPr>
            <w:tcW w:w="2483" w:type="dxa"/>
            <w:tcBorders>
              <w:top w:val="nil"/>
              <w:bottom w:val="nil"/>
            </w:tcBorders>
            <w:vAlign w:val="center"/>
          </w:tcPr>
          <w:p w14:paraId="569F4BC7" w14:textId="77777777" w:rsidR="003213D8" w:rsidRPr="009B03E3" w:rsidRDefault="003213D8" w:rsidP="0028486C">
            <w:pPr>
              <w:rPr>
                <w:sz w:val="20"/>
              </w:rPr>
            </w:pPr>
            <w:r w:rsidRPr="009B03E3">
              <w:rPr>
                <w:sz w:val="20"/>
                <w:szCs w:val="20"/>
              </w:rPr>
              <w:t>Implied high computational overhead for large datasets.</w:t>
            </w:r>
          </w:p>
        </w:tc>
        <w:tc>
          <w:tcPr>
            <w:tcW w:w="2623" w:type="dxa"/>
            <w:tcBorders>
              <w:top w:val="nil"/>
              <w:bottom w:val="nil"/>
            </w:tcBorders>
            <w:vAlign w:val="center"/>
          </w:tcPr>
          <w:p w14:paraId="382B0056" w14:textId="77777777" w:rsidR="003213D8" w:rsidRPr="009B03E3" w:rsidRDefault="003213D8" w:rsidP="0028486C">
            <w:pPr>
              <w:rPr>
                <w:sz w:val="20"/>
              </w:rPr>
            </w:pPr>
            <w:r w:rsidRPr="009B03E3">
              <w:rPr>
                <w:sz w:val="20"/>
                <w:szCs w:val="20"/>
              </w:rPr>
              <w:t>Primary role in ensuring confidentiality during complex analyses.</w:t>
            </w:r>
          </w:p>
        </w:tc>
      </w:tr>
      <w:tr w:rsidR="003213D8" w:rsidRPr="009B03E3" w14:paraId="57AA15BD" w14:textId="77777777" w:rsidTr="00F37C75">
        <w:trPr>
          <w:cantSplit/>
          <w:trHeight w:val="233"/>
          <w:jc w:val="center"/>
        </w:trPr>
        <w:tc>
          <w:tcPr>
            <w:tcW w:w="1350" w:type="dxa"/>
            <w:tcBorders>
              <w:top w:val="nil"/>
              <w:bottom w:val="nil"/>
            </w:tcBorders>
            <w:vAlign w:val="center"/>
          </w:tcPr>
          <w:p w14:paraId="1F5453A1" w14:textId="77777777" w:rsidR="003213D8" w:rsidRPr="009B03E3" w:rsidRDefault="003213D8" w:rsidP="0028486C">
            <w:pPr>
              <w:pStyle w:val="Paragraph"/>
              <w:ind w:firstLine="0"/>
              <w:jc w:val="left"/>
            </w:pPr>
            <w:r w:rsidRPr="009B03E3">
              <w:rPr>
                <w:szCs w:val="20"/>
              </w:rPr>
              <w:t>Blockchain</w:t>
            </w:r>
          </w:p>
        </w:tc>
        <w:tc>
          <w:tcPr>
            <w:tcW w:w="2761" w:type="dxa"/>
            <w:tcBorders>
              <w:top w:val="nil"/>
              <w:bottom w:val="nil"/>
            </w:tcBorders>
            <w:vAlign w:val="center"/>
          </w:tcPr>
          <w:p w14:paraId="01190CA7" w14:textId="77777777" w:rsidR="003213D8" w:rsidRPr="009B03E3" w:rsidRDefault="003213D8" w:rsidP="0028486C">
            <w:pPr>
              <w:rPr>
                <w:sz w:val="20"/>
              </w:rPr>
            </w:pPr>
            <w:r w:rsidRPr="009B03E3">
              <w:rPr>
                <w:sz w:val="20"/>
                <w:szCs w:val="20"/>
              </w:rPr>
              <w:t>Offers immutable records for transparency and user-controlled data access.</w:t>
            </w:r>
          </w:p>
        </w:tc>
        <w:tc>
          <w:tcPr>
            <w:tcW w:w="2483" w:type="dxa"/>
            <w:tcBorders>
              <w:top w:val="nil"/>
              <w:bottom w:val="nil"/>
            </w:tcBorders>
            <w:vAlign w:val="center"/>
          </w:tcPr>
          <w:p w14:paraId="390708E2" w14:textId="77777777" w:rsidR="003213D8" w:rsidRPr="009B03E3" w:rsidRDefault="003213D8" w:rsidP="0028486C">
            <w:pPr>
              <w:rPr>
                <w:sz w:val="20"/>
              </w:rPr>
            </w:pPr>
            <w:r w:rsidRPr="009B03E3">
              <w:rPr>
                <w:sz w:val="20"/>
                <w:szCs w:val="20"/>
              </w:rPr>
              <w:t>Limited by weaker encryption, metadata exposure, and scalability issues.</w:t>
            </w:r>
          </w:p>
        </w:tc>
        <w:tc>
          <w:tcPr>
            <w:tcW w:w="2623" w:type="dxa"/>
            <w:tcBorders>
              <w:top w:val="nil"/>
              <w:bottom w:val="nil"/>
            </w:tcBorders>
            <w:vAlign w:val="center"/>
          </w:tcPr>
          <w:p w14:paraId="5DEC9201" w14:textId="77777777" w:rsidR="003213D8" w:rsidRPr="009B03E3" w:rsidRDefault="003213D8" w:rsidP="0028486C">
            <w:pPr>
              <w:rPr>
                <w:sz w:val="20"/>
              </w:rPr>
            </w:pPr>
            <w:r w:rsidRPr="009B03E3">
              <w:rPr>
                <w:sz w:val="20"/>
                <w:szCs w:val="20"/>
              </w:rPr>
              <w:t>Secondary role in supporting transparency and auditability.</w:t>
            </w:r>
          </w:p>
        </w:tc>
      </w:tr>
      <w:tr w:rsidR="003213D8" w:rsidRPr="009B03E3" w14:paraId="1621D6BD" w14:textId="77777777" w:rsidTr="00F37C75">
        <w:trPr>
          <w:cantSplit/>
          <w:trHeight w:val="709"/>
          <w:jc w:val="center"/>
        </w:trPr>
        <w:tc>
          <w:tcPr>
            <w:tcW w:w="1350" w:type="dxa"/>
            <w:tcBorders>
              <w:top w:val="nil"/>
              <w:bottom w:val="single" w:sz="4" w:space="0" w:color="auto"/>
            </w:tcBorders>
            <w:vAlign w:val="center"/>
          </w:tcPr>
          <w:p w14:paraId="3310EAA6" w14:textId="77777777" w:rsidR="003213D8" w:rsidRPr="009B03E3" w:rsidRDefault="003213D8" w:rsidP="0028486C">
            <w:pPr>
              <w:pStyle w:val="Paragraph"/>
              <w:ind w:firstLine="0"/>
              <w:jc w:val="left"/>
            </w:pPr>
            <w:r w:rsidRPr="009B03E3">
              <w:rPr>
                <w:szCs w:val="20"/>
              </w:rPr>
              <w:t>MDCOLAB-CHAIN</w:t>
            </w:r>
          </w:p>
        </w:tc>
        <w:tc>
          <w:tcPr>
            <w:tcW w:w="2761" w:type="dxa"/>
            <w:tcBorders>
              <w:top w:val="nil"/>
              <w:bottom w:val="single" w:sz="4" w:space="0" w:color="auto"/>
            </w:tcBorders>
            <w:vAlign w:val="center"/>
          </w:tcPr>
          <w:p w14:paraId="2B06A6DE" w14:textId="77777777" w:rsidR="003213D8" w:rsidRPr="009B03E3" w:rsidRDefault="003213D8" w:rsidP="0028486C">
            <w:pPr>
              <w:rPr>
                <w:sz w:val="20"/>
              </w:rPr>
            </w:pPr>
            <w:r w:rsidRPr="009B03E3">
              <w:rPr>
                <w:sz w:val="20"/>
                <w:szCs w:val="20"/>
              </w:rPr>
              <w:t>Merges SMPC’s privacy with blockchain’s transparency for verifiable governance.</w:t>
            </w:r>
          </w:p>
        </w:tc>
        <w:tc>
          <w:tcPr>
            <w:tcW w:w="2483" w:type="dxa"/>
            <w:tcBorders>
              <w:top w:val="nil"/>
              <w:bottom w:val="single" w:sz="4" w:space="0" w:color="auto"/>
            </w:tcBorders>
            <w:vAlign w:val="center"/>
          </w:tcPr>
          <w:p w14:paraId="393C4DD8" w14:textId="77777777" w:rsidR="003213D8" w:rsidRPr="009B03E3" w:rsidRDefault="003213D8" w:rsidP="0028486C">
            <w:pPr>
              <w:rPr>
                <w:sz w:val="20"/>
              </w:rPr>
            </w:pPr>
            <w:r w:rsidRPr="009B03E3">
              <w:rPr>
                <w:sz w:val="20"/>
                <w:szCs w:val="20"/>
              </w:rPr>
              <w:t>Hindered by SMPC’s computational overhead and blockchain’s scalability issues.</w:t>
            </w:r>
          </w:p>
        </w:tc>
        <w:tc>
          <w:tcPr>
            <w:tcW w:w="2623" w:type="dxa"/>
            <w:tcBorders>
              <w:top w:val="nil"/>
              <w:bottom w:val="single" w:sz="4" w:space="0" w:color="auto"/>
            </w:tcBorders>
            <w:vAlign w:val="center"/>
          </w:tcPr>
          <w:p w14:paraId="59831DFA" w14:textId="77777777" w:rsidR="003213D8" w:rsidRPr="009B03E3" w:rsidRDefault="003213D8" w:rsidP="0028486C">
            <w:pPr>
              <w:rPr>
                <w:sz w:val="20"/>
              </w:rPr>
            </w:pPr>
            <w:r w:rsidRPr="009B03E3">
              <w:rPr>
                <w:sz w:val="20"/>
                <w:szCs w:val="20"/>
              </w:rPr>
              <w:t>Integrated role balancing confidentiality and governance in genomic research.</w:t>
            </w:r>
          </w:p>
        </w:tc>
      </w:tr>
    </w:tbl>
    <w:p w14:paraId="5158C272" w14:textId="77777777" w:rsidR="005E61CE" w:rsidRPr="009B03E3" w:rsidRDefault="005E61CE" w:rsidP="005E61CE">
      <w:pPr>
        <w:pStyle w:val="Heading2"/>
      </w:pPr>
      <w:r w:rsidRPr="009B03E3">
        <w:t>Compliance with Data Protection Regulations</w:t>
      </w:r>
    </w:p>
    <w:p w14:paraId="5528753E" w14:textId="79C1BAC3" w:rsidR="005E61CE" w:rsidRPr="009B03E3" w:rsidRDefault="005E61CE" w:rsidP="005E61CE">
      <w:pPr>
        <w:pStyle w:val="Paragraph"/>
      </w:pPr>
      <w:r w:rsidRPr="009B03E3">
        <w:t>The impending tsunami of genomic and health data highlights the need to comply with data protection law, including the European General Data Protection Regulation (GDPR) and the United States' Health Insurance Portability and Accountability Act (HIPAA) [</w:t>
      </w:r>
      <w:r w:rsidR="00C3667F" w:rsidRPr="009B03E3">
        <w:t>20</w:t>
      </w:r>
      <w:r w:rsidRPr="009B03E3">
        <w:t>]. This subchapter systematically reviews how our included studies herein in a sample of 3 cover regulatory compliance within the confines of Secure Multi-Party Computation (SMPC) and blockchain technologies for privacy-preserving systems, including implications for the analysis of genomic data. The review integrates evidence on mechanisms of compliance, appraises their efficacies, and consolidates existing challenges, formulating a sound basis for judging frameworks such as MDCOLAB-CHAIN.</w:t>
      </w:r>
    </w:p>
    <w:p w14:paraId="302CB07F" w14:textId="17955210" w:rsidR="005E61CE" w:rsidRPr="009B03E3" w:rsidRDefault="005E61CE" w:rsidP="00C3667F">
      <w:pPr>
        <w:pStyle w:val="Paragraph"/>
      </w:pPr>
      <w:r w:rsidRPr="009B03E3">
        <w:t xml:space="preserve">International regulatory framework variation represents a great challenge, as GDPR's broad data portability and erasure rights (Articles </w:t>
      </w:r>
      <w:r w:rsidR="00A42A1F">
        <w:t>[</w:t>
      </w:r>
      <w:r w:rsidRPr="009B03E3">
        <w:t>20</w:t>
      </w:r>
      <w:r w:rsidR="00A42A1F">
        <w:t>]</w:t>
      </w:r>
      <w:r w:rsidRPr="009B03E3">
        <w:t xml:space="preserve">, </w:t>
      </w:r>
      <w:r w:rsidR="00A42A1F">
        <w:t>[</w:t>
      </w:r>
      <w:r w:rsidRPr="009B03E3">
        <w:t>17</w:t>
      </w:r>
      <w:r w:rsidR="00A42A1F">
        <w:t>]</w:t>
      </w:r>
      <w:r w:rsidRPr="009B03E3">
        <w:t xml:space="preserve">) may contradict HIPAA's more restricted retention policies, which makes cross-jurisdictional collaboration more problematic. Through secure computation, SMPC enables data minimization, but its integration with blockchain adds complexity, as shown by difficulties in managing scalability in genomic databases, computation verifiability, data interoperability, and ethical governance and regulatory compliance. These findings imply a dual mandate for frameworks like MDCOLAB-CHAIN: to harness the auditability of blockchain and SMPC's </w:t>
      </w:r>
      <w:r w:rsidRPr="009B03E3">
        <w:lastRenderedPageBreak/>
        <w:t>privacy properties to improve compliance, while resolving operational challenges like scalability and interoperability to facilitate practical real-world deployment.</w:t>
      </w:r>
    </w:p>
    <w:p w14:paraId="0C615D61" w14:textId="77777777" w:rsidR="00C3667F" w:rsidRPr="009B03E3" w:rsidRDefault="00C3667F" w:rsidP="00C3667F">
      <w:pPr>
        <w:pStyle w:val="Heading2"/>
      </w:pPr>
      <w:r w:rsidRPr="009B03E3">
        <w:t>Interpretation of Key Findings</w:t>
      </w:r>
    </w:p>
    <w:p w14:paraId="0C0E3F17" w14:textId="1E89EE9E" w:rsidR="00A24C38" w:rsidRPr="009B03E3" w:rsidRDefault="00A24C38" w:rsidP="00A24C38">
      <w:pPr>
        <w:pStyle w:val="Paragraph"/>
      </w:pPr>
      <w:r w:rsidRPr="009B03E3">
        <w:t xml:space="preserve">From </w:t>
      </w:r>
      <w:r w:rsidR="00A42A1F">
        <w:t>the preliminary results established in the results section, our systematic review provides significant evidence for SMPC and blockchain technologies' effectiveness in privacy-protecting frameworks and their</w:t>
      </w:r>
      <w:r w:rsidRPr="009B03E3">
        <w:t xml:space="preserve"> application to genomic data analysis. SMPC's ability to carry out computation on encrypted data without exposing raw inputs is one vital pillar of privacy preservation as it has been accorded a very high degree of efficacy in studies on the handling of genomic data [3], [4] and [5]. Incorporating transparency and audibility into the mix two essential pillars of healthcare data security blockchain brings this dimension [8], [9], and [10]. The 12 SMPC-blockchain hybrid models introduced in this research appropriately combine authenticated data processing and privacy to yield a well-balanced privacy score.</w:t>
      </w:r>
    </w:p>
    <w:p w14:paraId="5059428D" w14:textId="549649E4" w:rsidR="003F0C85" w:rsidRPr="009B03E3" w:rsidRDefault="00A24C38" w:rsidP="00A24C38">
      <w:pPr>
        <w:pStyle w:val="Paragraph"/>
      </w:pPr>
      <w:r w:rsidRPr="009B03E3">
        <w:t>The MDCOLAB-CHAIN model then builds on these findings by leveraging the privacy benefit of SMPC and the transparency of blockchain. Multi-layered architecture of the MDCOLAB-CHAIN framework supports secure, decentralized computation with an immutable data interaction audit trail that supports twin mandates of privacy and trust in genomic research. Discussion also highlights current challenges such as SMPC computational overhead and blockchain scalability issues that arise under categories such as federated learning extensions [11], [12] and [13] other privacy-preserving applications [15], [16], [17], [18] and [19].</w:t>
      </w:r>
    </w:p>
    <w:p w14:paraId="1391131E" w14:textId="48D85C84" w:rsidR="005820A5" w:rsidRPr="009B03E3" w:rsidRDefault="005820A5" w:rsidP="00F161DD">
      <w:pPr>
        <w:pStyle w:val="Heading1"/>
      </w:pPr>
      <w:r w:rsidRPr="009B03E3">
        <w:t>Future Research Directions</w:t>
      </w:r>
    </w:p>
    <w:p w14:paraId="751ED26E" w14:textId="64B601E1" w:rsidR="00F161DD" w:rsidRPr="009B03E3" w:rsidRDefault="00A062AB" w:rsidP="00AB67C9">
      <w:pPr>
        <w:pStyle w:val="Paragraph"/>
      </w:pPr>
      <w:r w:rsidRPr="009B03E3">
        <w:t>MDCOLAB-CHAIN addresses scalability and computational overhead to serve as a practical genomic study tool, tackling challenges from SMPC encryption and blockchain logging with large datasets by proposing lightweight SMPC protocols, GPU acceleration to cut computation times by 50%, blockchain sharding for higher transaction throughput, and a hybrid protocol combining differential privacy with SMPC to enhance efficiency and security for cross-border studies. A phased deployment strategy includes pilot testing with genomic consortia using small- to medium-sized datasets (1,000–5,000 genomes) to address integration challenges like compatibility and training, informing a larger roll-out with harmonized encryption, access controls, and consent management</w:t>
      </w:r>
      <w:r w:rsidR="00C44827" w:rsidRPr="009B03E3">
        <w:t xml:space="preserve"> [20]</w:t>
      </w:r>
      <w:r w:rsidR="00C137DA">
        <w:t>,[21],[22]</w:t>
      </w:r>
      <w:r w:rsidRPr="009B03E3">
        <w:t>. Standardizing privacy regulations per GA4GH standards could reduce compliance costs by 15–20%, boost cross-border data flow, and achieve 50% uptake in genomic research within five years, positioning MDCOLAB-CHAIN as a model for privacy-enhancing healthcare technologies.</w:t>
      </w:r>
    </w:p>
    <w:p w14:paraId="1B8B714F" w14:textId="2241F556" w:rsidR="005820A5" w:rsidRPr="009B03E3" w:rsidRDefault="00D87E2A" w:rsidP="007E07DA">
      <w:pPr>
        <w:pStyle w:val="Heading1"/>
        <w:rPr>
          <w:b w:val="0"/>
          <w:caps w:val="0"/>
          <w:sz w:val="20"/>
        </w:rPr>
      </w:pPr>
      <w:r w:rsidRPr="009B03E3">
        <w:rPr>
          <w:rFonts w:asciiTheme="majorBidi" w:hAnsiTheme="majorBidi" w:cstheme="majorBidi"/>
        </w:rPr>
        <w:t>CONCLUSION</w:t>
      </w:r>
    </w:p>
    <w:p w14:paraId="37375777" w14:textId="55BDE23C" w:rsidR="00832EF5" w:rsidRPr="009B03E3" w:rsidRDefault="00A062AB" w:rsidP="00C3667F">
      <w:pPr>
        <w:pStyle w:val="Paragraph"/>
        <w:rPr>
          <w:rFonts w:asciiTheme="majorBidi" w:hAnsiTheme="majorBidi" w:cstheme="majorBidi"/>
        </w:rPr>
      </w:pPr>
      <w:r w:rsidRPr="009B03E3">
        <w:rPr>
          <w:rFonts w:asciiTheme="majorBidi" w:hAnsiTheme="majorBidi" w:cstheme="majorBidi"/>
        </w:rPr>
        <w:t xml:space="preserve">This systematic </w:t>
      </w:r>
      <w:r w:rsidR="00A42A1F">
        <w:rPr>
          <w:rFonts w:asciiTheme="majorBidi" w:hAnsiTheme="majorBidi" w:cstheme="majorBidi"/>
        </w:rPr>
        <w:t xml:space="preserve">review </w:t>
      </w:r>
      <w:r w:rsidRPr="009B03E3">
        <w:rPr>
          <w:rFonts w:asciiTheme="majorBidi" w:hAnsiTheme="majorBidi" w:cstheme="majorBidi"/>
        </w:rPr>
        <w:t>analysis of 90 studies highlights MDCOLAB-CHAIN’s effectiveness in genomic data privacy, decentralized SMPC and blockchain processing, surpassing isolated systems and fostering trust, data sharing, and ethical research, especially for vulnerable populations like Indigenous peoples, while supporting precision medicine and balancing multi-</w:t>
      </w:r>
      <w:proofErr w:type="spellStart"/>
      <w:r w:rsidRPr="009B03E3">
        <w:rPr>
          <w:rFonts w:asciiTheme="majorBidi" w:hAnsiTheme="majorBidi" w:cstheme="majorBidi"/>
        </w:rPr>
        <w:t>center</w:t>
      </w:r>
      <w:proofErr w:type="spellEnd"/>
      <w:r w:rsidRPr="009B03E3">
        <w:rPr>
          <w:rFonts w:asciiTheme="majorBidi" w:hAnsiTheme="majorBidi" w:cstheme="majorBidi"/>
        </w:rPr>
        <w:t xml:space="preserve"> collaboration with patient privacy.</w:t>
      </w:r>
      <w:r w:rsidR="00916CF7" w:rsidRPr="009B03E3">
        <w:t xml:space="preserve"> </w:t>
      </w:r>
      <w:r w:rsidR="00916CF7" w:rsidRPr="009B03E3">
        <w:rPr>
          <w:rFonts w:asciiTheme="majorBidi" w:hAnsiTheme="majorBidi" w:cstheme="majorBidi"/>
        </w:rPr>
        <w:t>Due to page limit constraints, this article provides a brief summary of the 90 included studies and their results, omitting the full PRISMA checklist for brevity.</w:t>
      </w:r>
      <w:r w:rsidRPr="009B03E3">
        <w:rPr>
          <w:rFonts w:asciiTheme="majorBidi" w:hAnsiTheme="majorBidi" w:cstheme="majorBidi"/>
        </w:rPr>
        <w:t xml:space="preserve"> Future development calls for lightweight SMPC protocols, blockchain sharding to cut computation time by 50%, and a phased adoption with pilot studies in genomic consortia, alongside GA4GH-aligned regulatory harmonization to reduce compliance costs by 15-20% over five years, enabling real-time genomic analysis. In conclusion, MDCOLAB-CHAIN offers a promising framework for balancing auditability and confidentiality, addressing technical (e.g., computational efficiency) and regulatory challenges to become a cornerstone of privacy-enforcing technology in ethical genomic research ecosystems.</w:t>
      </w:r>
    </w:p>
    <w:p w14:paraId="38FF1557" w14:textId="69C149C1" w:rsidR="00866B4F" w:rsidRPr="009B03E3" w:rsidRDefault="0016385D" w:rsidP="00CE500C">
      <w:pPr>
        <w:pStyle w:val="Heading1"/>
        <w:rPr>
          <w:rFonts w:asciiTheme="majorBidi" w:hAnsiTheme="majorBidi" w:cstheme="majorBidi"/>
        </w:rPr>
      </w:pPr>
      <w:r w:rsidRPr="009B03E3">
        <w:rPr>
          <w:rFonts w:asciiTheme="majorBidi" w:hAnsiTheme="majorBidi" w:cstheme="majorBidi"/>
        </w:rPr>
        <w:t>References</w:t>
      </w:r>
    </w:p>
    <w:p w14:paraId="0835233C" w14:textId="7464DD00" w:rsidR="008B467D" w:rsidRDefault="008B467D" w:rsidP="008B467D">
      <w:pPr>
        <w:pStyle w:val="Reference"/>
        <w:tabs>
          <w:tab w:val="clear" w:pos="360"/>
        </w:tabs>
      </w:pPr>
      <w:r w:rsidRPr="00B739B1">
        <w:t>L. Bonomi, Y. Huang, and L. Ohno-Machado</w:t>
      </w:r>
      <w:r w:rsidR="00D97650">
        <w:t xml:space="preserve">, “Privacy challenges and research opportunities for genomic data sharing,” Nat Genet </w:t>
      </w:r>
      <w:r w:rsidR="00D97650">
        <w:rPr>
          <w:b/>
          <w:bCs/>
        </w:rPr>
        <w:t>52</w:t>
      </w:r>
      <w:r w:rsidR="00D97650">
        <w:t>(7), 646–654 (2020)</w:t>
      </w:r>
      <w:r w:rsidRPr="008B467D">
        <w:t>.</w:t>
      </w:r>
    </w:p>
    <w:p w14:paraId="358A2129" w14:textId="11BBA2DA" w:rsidR="008B467D" w:rsidRPr="009B03E3" w:rsidRDefault="00B739B1" w:rsidP="008B467D">
      <w:pPr>
        <w:pStyle w:val="Reference"/>
        <w:tabs>
          <w:tab w:val="clear" w:pos="360"/>
        </w:tabs>
      </w:pPr>
      <w:r w:rsidRPr="00B739B1">
        <w:t>A. M. Yakubu and Y. P. P. Chen</w:t>
      </w:r>
      <w:r w:rsidR="00D97650">
        <w:t xml:space="preserve">, “A blockchain-based application for genomic access and variant discovery using smart contracts and homomorphic encryption,” Future Generation Computer Systems </w:t>
      </w:r>
      <w:r w:rsidR="00D97650">
        <w:rPr>
          <w:b/>
          <w:bCs/>
        </w:rPr>
        <w:t>137</w:t>
      </w:r>
      <w:r w:rsidR="00D97650">
        <w:t>, 234–247 (2022)</w:t>
      </w:r>
      <w:r w:rsidR="00F161DD" w:rsidRPr="009B03E3">
        <w:t>.</w:t>
      </w:r>
    </w:p>
    <w:p w14:paraId="57F94D55" w14:textId="3A20BA8C" w:rsidR="008B467D" w:rsidRDefault="00B739B1" w:rsidP="008B467D">
      <w:pPr>
        <w:pStyle w:val="Reference"/>
        <w:tabs>
          <w:tab w:val="clear" w:pos="360"/>
        </w:tabs>
      </w:pPr>
      <w:r w:rsidRPr="00B739B1">
        <w:lastRenderedPageBreak/>
        <w:t>A. M. Yakubu and Y. P. P. Chen</w:t>
      </w:r>
      <w:r w:rsidR="00D97650">
        <w:t xml:space="preserve">, “Ensuring privacy and security of genomic data and functionalities,” Briefings in Bioinformatics </w:t>
      </w:r>
      <w:r w:rsidR="00D97650">
        <w:rPr>
          <w:b/>
          <w:bCs/>
        </w:rPr>
        <w:t>21</w:t>
      </w:r>
      <w:r w:rsidR="00D97650">
        <w:t>(2), 511–526 (2020)</w:t>
      </w:r>
      <w:r w:rsidR="008B467D">
        <w:t>.</w:t>
      </w:r>
    </w:p>
    <w:p w14:paraId="6DE76F59" w14:textId="1DE99271" w:rsidR="00B739B1" w:rsidRDefault="00B739B1" w:rsidP="00866B4F">
      <w:pPr>
        <w:pStyle w:val="Reference"/>
        <w:tabs>
          <w:tab w:val="clear" w:pos="360"/>
        </w:tabs>
      </w:pPr>
      <w:r w:rsidRPr="00B739B1">
        <w:t xml:space="preserve">A. </w:t>
      </w:r>
      <w:proofErr w:type="spellStart"/>
      <w:r w:rsidRPr="00B739B1">
        <w:t>Elhussein</w:t>
      </w:r>
      <w:proofErr w:type="spellEnd"/>
      <w:r w:rsidRPr="00B739B1">
        <w:t xml:space="preserve">, U. Baymuradov, NYGC ALS Consortium, N. </w:t>
      </w:r>
      <w:proofErr w:type="spellStart"/>
      <w:r w:rsidRPr="00B739B1">
        <w:t>Elhadad</w:t>
      </w:r>
      <w:proofErr w:type="spellEnd"/>
      <w:r w:rsidRPr="00B739B1">
        <w:t>, K. Natarajan, and G. Gürsoy</w:t>
      </w:r>
      <w:r w:rsidR="00D97650">
        <w:t>,</w:t>
      </w:r>
      <w:r w:rsidRPr="00B739B1">
        <w:t xml:space="preserve"> </w:t>
      </w:r>
      <w:r w:rsidR="00D97650">
        <w:t xml:space="preserve">“A framework for sharing of clinical and genetic data for precision medicine applications,” Nat Med </w:t>
      </w:r>
      <w:r w:rsidR="00D97650">
        <w:rPr>
          <w:b/>
          <w:bCs/>
        </w:rPr>
        <w:t>30</w:t>
      </w:r>
      <w:r w:rsidR="00D97650">
        <w:t>(12), 3578–3589 (2024)</w:t>
      </w:r>
      <w:r w:rsidR="008B467D">
        <w:t>.</w:t>
      </w:r>
    </w:p>
    <w:p w14:paraId="00684954" w14:textId="4F223662" w:rsidR="00866B4F" w:rsidRPr="009B03E3" w:rsidRDefault="00B739B1" w:rsidP="00866B4F">
      <w:pPr>
        <w:pStyle w:val="Reference"/>
        <w:tabs>
          <w:tab w:val="clear" w:pos="360"/>
        </w:tabs>
      </w:pPr>
      <w:r w:rsidRPr="00B739B1">
        <w:t>S. Wang, X. Jiang, H. Tang, and Y. Zhang</w:t>
      </w:r>
      <w:r w:rsidR="00D97650">
        <w:t>,</w:t>
      </w:r>
      <w:r w:rsidRPr="00B739B1">
        <w:t xml:space="preserve"> </w:t>
      </w:r>
      <w:r w:rsidR="000F0BDD">
        <w:t>“</w:t>
      </w:r>
      <w:r w:rsidRPr="00B739B1">
        <w:t>Privacy-preserving genomic data analysis in personalized medicine: challenges and solutions</w:t>
      </w:r>
      <w:r w:rsidR="000F0BDD">
        <w:t>.”</w:t>
      </w:r>
      <w:r w:rsidRPr="00B739B1">
        <w:t xml:space="preserve"> </w:t>
      </w:r>
      <w:r w:rsidRPr="000F0BDD">
        <w:rPr>
          <w:i/>
          <w:iCs/>
        </w:rPr>
        <w:t>J. Pers. Med</w:t>
      </w:r>
      <w:r w:rsidRPr="00B739B1">
        <w:t xml:space="preserve">. </w:t>
      </w:r>
      <w:r w:rsidR="00D97650">
        <w:t xml:space="preserve">: </w:t>
      </w:r>
      <w:r w:rsidR="00D97650" w:rsidRPr="00B739B1">
        <w:t xml:space="preserve">9, 52 </w:t>
      </w:r>
      <w:r w:rsidRPr="00B739B1">
        <w:t>(2019)</w:t>
      </w:r>
      <w:r w:rsidR="00F161DD" w:rsidRPr="009B03E3">
        <w:t>.</w:t>
      </w:r>
    </w:p>
    <w:p w14:paraId="3BD1C0C1" w14:textId="0E3EE412" w:rsidR="00866B4F" w:rsidRPr="009B03E3" w:rsidRDefault="00B739B1" w:rsidP="00866B4F">
      <w:pPr>
        <w:pStyle w:val="Reference"/>
        <w:tabs>
          <w:tab w:val="clear" w:pos="360"/>
        </w:tabs>
      </w:pPr>
      <w:r w:rsidRPr="00B739B1">
        <w:t>P. Kumar, R. Gupta, and A. Singh</w:t>
      </w:r>
      <w:r w:rsidR="00384D6B">
        <w:t>,</w:t>
      </w:r>
      <w:r w:rsidRPr="00B739B1">
        <w:t xml:space="preserve"> </w:t>
      </w:r>
      <w:r w:rsidR="00F90086">
        <w:t>“</w:t>
      </w:r>
      <w:r w:rsidRPr="00B739B1">
        <w:t>Blockchain for genomic data security: smart contracts and privacy-preserving techniques</w:t>
      </w:r>
      <w:r w:rsidR="00F90086">
        <w:t>.”</w:t>
      </w:r>
      <w:r w:rsidRPr="00B739B1">
        <w:t xml:space="preserve"> </w:t>
      </w:r>
      <w:r w:rsidRPr="00F90086">
        <w:rPr>
          <w:i/>
          <w:iCs/>
        </w:rPr>
        <w:t xml:space="preserve">Comput. </w:t>
      </w:r>
      <w:proofErr w:type="spellStart"/>
      <w:r w:rsidRPr="00F90086">
        <w:rPr>
          <w:i/>
          <w:iCs/>
        </w:rPr>
        <w:t>Secur</w:t>
      </w:r>
      <w:proofErr w:type="spellEnd"/>
      <w:r w:rsidRPr="00B739B1">
        <w:t xml:space="preserve">. </w:t>
      </w:r>
      <w:r w:rsidR="00384D6B" w:rsidRPr="00B739B1">
        <w:t xml:space="preserve">95, 101888 </w:t>
      </w:r>
      <w:r w:rsidRPr="00B739B1">
        <w:t>(2020)</w:t>
      </w:r>
      <w:r w:rsidR="00F161DD" w:rsidRPr="009B03E3">
        <w:t>.</w:t>
      </w:r>
    </w:p>
    <w:p w14:paraId="78DC9084" w14:textId="74825227" w:rsidR="00866B4F" w:rsidRPr="009B03E3" w:rsidRDefault="00B739B1" w:rsidP="00866B4F">
      <w:pPr>
        <w:pStyle w:val="Reference"/>
        <w:tabs>
          <w:tab w:val="clear" w:pos="360"/>
        </w:tabs>
      </w:pPr>
      <w:r w:rsidRPr="00B739B1">
        <w:t xml:space="preserve">M. Rahaman et al., </w:t>
      </w:r>
      <w:r w:rsidR="00F90086">
        <w:t xml:space="preserve">“Secure Multi-Party Computation (SMPC) Protocols and Privacy:” In </w:t>
      </w:r>
      <w:r w:rsidR="00F90086">
        <w:rPr>
          <w:i/>
          <w:iCs/>
        </w:rPr>
        <w:t>Advances in Information Security, Privacy, and Ethics</w:t>
      </w:r>
      <w:r w:rsidR="00F90086">
        <w:t>, edited by Brij B. Gupta, Deepak Kalra, and Ammar Almomani, 193–218. IGI Global, 2024</w:t>
      </w:r>
      <w:r w:rsidR="00F161DD" w:rsidRPr="009B03E3">
        <w:t>.</w:t>
      </w:r>
    </w:p>
    <w:p w14:paraId="40A10F77" w14:textId="3DD6BB8B" w:rsidR="00866B4F" w:rsidRPr="009B03E3" w:rsidRDefault="00B739B1" w:rsidP="00866B4F">
      <w:pPr>
        <w:pStyle w:val="Reference"/>
        <w:tabs>
          <w:tab w:val="clear" w:pos="360"/>
        </w:tabs>
      </w:pPr>
      <w:r w:rsidRPr="00B739B1">
        <w:t>Y. O. Tahir, S. C. Haw, T. T. V. Yap, and S. Subramaniam</w:t>
      </w:r>
      <w:r w:rsidR="00316A2B">
        <w:t xml:space="preserve">, “Improving the data access control using blockchain for healthcare domain,” F1000Res </w:t>
      </w:r>
      <w:r w:rsidR="00316A2B">
        <w:rPr>
          <w:b/>
          <w:bCs/>
        </w:rPr>
        <w:t>10</w:t>
      </w:r>
      <w:r w:rsidR="00316A2B">
        <w:t>, 901 (2021).</w:t>
      </w:r>
    </w:p>
    <w:p w14:paraId="7DDB1747" w14:textId="63292A53" w:rsidR="00866B4F" w:rsidRPr="009B03E3" w:rsidRDefault="00B739B1" w:rsidP="00866B4F">
      <w:pPr>
        <w:pStyle w:val="Reference"/>
        <w:tabs>
          <w:tab w:val="clear" w:pos="360"/>
        </w:tabs>
      </w:pPr>
      <w:r w:rsidRPr="00B739B1">
        <w:t>M. Shabani</w:t>
      </w:r>
      <w:r w:rsidR="00316A2B">
        <w:t xml:space="preserve">, “Blockchain-based platforms for genomic data sharing: a de-centralized approach in response to the governance problems?,” Journal of the American Medical Informatics Association </w:t>
      </w:r>
      <w:r w:rsidR="00316A2B">
        <w:rPr>
          <w:b/>
          <w:bCs/>
        </w:rPr>
        <w:t>26</w:t>
      </w:r>
      <w:r w:rsidR="00316A2B">
        <w:t>(1), 76–80 (2019)</w:t>
      </w:r>
      <w:r w:rsidR="00F90086">
        <w:t>.</w:t>
      </w:r>
    </w:p>
    <w:p w14:paraId="5918F0D5" w14:textId="3A5E70EB" w:rsidR="00866B4F" w:rsidRPr="009B03E3" w:rsidRDefault="00B739B1" w:rsidP="00866B4F">
      <w:pPr>
        <w:pStyle w:val="Reference"/>
        <w:tabs>
          <w:tab w:val="clear" w:pos="360"/>
        </w:tabs>
      </w:pPr>
      <w:r w:rsidRPr="00B739B1">
        <w:t xml:space="preserve">G. </w:t>
      </w:r>
      <w:proofErr w:type="spellStart"/>
      <w:r w:rsidRPr="00B739B1">
        <w:t>Zarchi</w:t>
      </w:r>
      <w:proofErr w:type="spellEnd"/>
      <w:r w:rsidRPr="00B739B1">
        <w:t>, M. Sherman, O. Gady, T. Herzig, Z. Idan, and D. Greenbaum</w:t>
      </w:r>
      <w:r w:rsidR="00316A2B">
        <w:t xml:space="preserve">, “Blockchains as a means to promote privacy protecting, access availing, incentive increasing, ELSI lessening DNA databases,” Front. Digit. Health </w:t>
      </w:r>
      <w:r w:rsidR="00316A2B">
        <w:rPr>
          <w:b/>
          <w:bCs/>
        </w:rPr>
        <w:t>4</w:t>
      </w:r>
      <w:r w:rsidR="00316A2B">
        <w:t>, 1028249 (2023)</w:t>
      </w:r>
      <w:r w:rsidR="00EF2843">
        <w:t>.</w:t>
      </w:r>
    </w:p>
    <w:p w14:paraId="2CDC06C1" w14:textId="57142ED4" w:rsidR="00866B4F" w:rsidRPr="009B03E3" w:rsidRDefault="00B739B1" w:rsidP="00866B4F">
      <w:pPr>
        <w:pStyle w:val="Reference"/>
        <w:tabs>
          <w:tab w:val="clear" w:pos="360"/>
        </w:tabs>
      </w:pPr>
      <w:r w:rsidRPr="00B739B1">
        <w:t xml:space="preserve">V. Stephanie, I. Khalil, M. </w:t>
      </w:r>
      <w:proofErr w:type="spellStart"/>
      <w:r w:rsidRPr="00B739B1">
        <w:t>Atiquzzaman</w:t>
      </w:r>
      <w:proofErr w:type="spellEnd"/>
      <w:r w:rsidRPr="00B739B1">
        <w:t>, and X. Yi</w:t>
      </w:r>
      <w:r w:rsidR="00316A2B">
        <w:t xml:space="preserve">, “Trustworthy Privacy-Preserving Hierarchical Ensemble and Federated Learning in Healthcare 4.0 With Blockchain,” IEEE Trans. Ind. Inf. </w:t>
      </w:r>
      <w:r w:rsidR="00316A2B">
        <w:rPr>
          <w:b/>
          <w:bCs/>
        </w:rPr>
        <w:t>19</w:t>
      </w:r>
      <w:r w:rsidR="00316A2B">
        <w:t>(7), 7936–7945 (2023)</w:t>
      </w:r>
      <w:r w:rsidR="00F161DD" w:rsidRPr="009B03E3">
        <w:t>.</w:t>
      </w:r>
    </w:p>
    <w:p w14:paraId="0FFBD8C2" w14:textId="6A65374C" w:rsidR="00866B4F" w:rsidRPr="009B03E3" w:rsidRDefault="00B739B1" w:rsidP="00866B4F">
      <w:pPr>
        <w:pStyle w:val="Reference"/>
        <w:tabs>
          <w:tab w:val="clear" w:pos="360"/>
        </w:tabs>
      </w:pPr>
      <w:r w:rsidRPr="00B739B1">
        <w:t xml:space="preserve">A. P. </w:t>
      </w:r>
      <w:proofErr w:type="spellStart"/>
      <w:r w:rsidRPr="00B739B1">
        <w:t>Kalapaaking</w:t>
      </w:r>
      <w:proofErr w:type="spellEnd"/>
      <w:r w:rsidRPr="00B739B1">
        <w:t>, I. Khalil, and X. Yi</w:t>
      </w:r>
      <w:r w:rsidR="00316A2B">
        <w:t xml:space="preserve">, “Blockchain-Based Federated Learning With SMPC Model Verification Against Poisoning Attack for Healthcare Systems,” IEEE Trans. Emerg. Topics Comput. </w:t>
      </w:r>
      <w:r w:rsidR="00316A2B">
        <w:rPr>
          <w:b/>
          <w:bCs/>
        </w:rPr>
        <w:t>12</w:t>
      </w:r>
      <w:r w:rsidR="00316A2B">
        <w:t>(1), 269–280 (2024)</w:t>
      </w:r>
      <w:r w:rsidR="00F161DD" w:rsidRPr="009B03E3">
        <w:t>.</w:t>
      </w:r>
    </w:p>
    <w:p w14:paraId="4BB73842" w14:textId="5904687A" w:rsidR="00866B4F" w:rsidRPr="009B03E3" w:rsidRDefault="00B739B1" w:rsidP="00866B4F">
      <w:pPr>
        <w:pStyle w:val="Reference"/>
        <w:tabs>
          <w:tab w:val="clear" w:pos="360"/>
        </w:tabs>
      </w:pPr>
      <w:r w:rsidRPr="00B739B1">
        <w:t>H. Bao, M. Yuan, H. Deng, J. Xu, and Y. Zhao</w:t>
      </w:r>
      <w:r w:rsidR="00316A2B">
        <w:t xml:space="preserve">, “Secure multiparty computation protocol based on homomorphic encryption and its application in blockchain,” </w:t>
      </w:r>
      <w:proofErr w:type="spellStart"/>
      <w:r w:rsidR="00316A2B">
        <w:t>Heliyon</w:t>
      </w:r>
      <w:proofErr w:type="spellEnd"/>
      <w:r w:rsidR="00316A2B">
        <w:t xml:space="preserve"> </w:t>
      </w:r>
      <w:r w:rsidR="00316A2B">
        <w:rPr>
          <w:b/>
          <w:bCs/>
        </w:rPr>
        <w:t>10</w:t>
      </w:r>
      <w:r w:rsidR="00316A2B">
        <w:t>(14), e34458 (2024)</w:t>
      </w:r>
      <w:r w:rsidR="00F161DD" w:rsidRPr="009B03E3">
        <w:t>.</w:t>
      </w:r>
    </w:p>
    <w:p w14:paraId="4EF61524" w14:textId="425FEF10" w:rsidR="00866B4F" w:rsidRPr="009B03E3" w:rsidRDefault="00B739B1" w:rsidP="00866B4F">
      <w:pPr>
        <w:pStyle w:val="Reference"/>
        <w:tabs>
          <w:tab w:val="clear" w:pos="360"/>
        </w:tabs>
      </w:pPr>
      <w:r w:rsidRPr="00B739B1">
        <w:t>Y. Yang, L. Wei, J. Wu, and C. Long</w:t>
      </w:r>
      <w:r w:rsidR="00316A2B">
        <w:t xml:space="preserve">, “Block-SMPC: A Blockchain-based Secure Multi-party Computation for Privacy-Protected Data Sharing,” in </w:t>
      </w:r>
      <w:r w:rsidR="00316A2B">
        <w:rPr>
          <w:i/>
          <w:iCs/>
        </w:rPr>
        <w:t>Proceedings of the 2020 2nd International Conference on Blockchain Technology</w:t>
      </w:r>
      <w:r w:rsidR="00316A2B">
        <w:t xml:space="preserve">, </w:t>
      </w:r>
      <w:r w:rsidR="00384D6B">
        <w:t xml:space="preserve">pp. 46–51 </w:t>
      </w:r>
      <w:r w:rsidR="00316A2B">
        <w:t>(ACM, Hilo HI USA, 2020)</w:t>
      </w:r>
      <w:r w:rsidR="00F161DD" w:rsidRPr="009B03E3">
        <w:t>.</w:t>
      </w:r>
    </w:p>
    <w:p w14:paraId="5195E5C3" w14:textId="2EA6F01F" w:rsidR="00866B4F" w:rsidRPr="009B03E3" w:rsidRDefault="00B739B1" w:rsidP="00866B4F">
      <w:pPr>
        <w:pStyle w:val="Reference"/>
        <w:tabs>
          <w:tab w:val="clear" w:pos="360"/>
        </w:tabs>
      </w:pPr>
      <w:r w:rsidRPr="00B739B1">
        <w:t>X. Dong, D. A. Randolph, C. Weng, A. N. Kho, J. M. Rogers, and X. Wang</w:t>
      </w:r>
      <w:r w:rsidR="00316A2B">
        <w:t>,</w:t>
      </w:r>
      <w:r w:rsidR="002A12B2">
        <w:t xml:space="preserve"> “</w:t>
      </w:r>
      <w:r w:rsidRPr="00B739B1">
        <w:t>Developing high performance secure multi-party computation protocols in healthcare: a case study of patient risk stratification</w:t>
      </w:r>
      <w:r w:rsidR="002A12B2">
        <w:t>”.</w:t>
      </w:r>
      <w:r w:rsidRPr="00B739B1">
        <w:t xml:space="preserve"> </w:t>
      </w:r>
      <w:r w:rsidRPr="002A12B2">
        <w:rPr>
          <w:i/>
          <w:iCs/>
        </w:rPr>
        <w:t>AMIA Jt. Summits Transl. Sci. Proc</w:t>
      </w:r>
      <w:r w:rsidRPr="00B739B1">
        <w:t>.</w:t>
      </w:r>
      <w:r w:rsidR="00316A2B" w:rsidRPr="00316A2B">
        <w:t xml:space="preserve"> </w:t>
      </w:r>
      <w:r w:rsidR="00316A2B" w:rsidRPr="00B739B1">
        <w:t>200–209</w:t>
      </w:r>
      <w:r w:rsidRPr="00B739B1">
        <w:t xml:space="preserve"> (2021)</w:t>
      </w:r>
      <w:r w:rsidR="00F161DD" w:rsidRPr="009B03E3">
        <w:t>.</w:t>
      </w:r>
    </w:p>
    <w:p w14:paraId="7E9C41F4" w14:textId="7207F368" w:rsidR="00866B4F" w:rsidRPr="009B03E3" w:rsidRDefault="00B739B1" w:rsidP="00866B4F">
      <w:pPr>
        <w:pStyle w:val="Reference"/>
        <w:tabs>
          <w:tab w:val="clear" w:pos="360"/>
        </w:tabs>
      </w:pPr>
      <w:r w:rsidRPr="00B739B1">
        <w:t>H. Pei, P. Yang, M. Du, Z. Liang, and Z. Hu</w:t>
      </w:r>
      <w:r w:rsidR="00316A2B">
        <w:t xml:space="preserve">, “Blockchain-assisted Verifiable Secure Multi-Party Data Computing,” Computer Networks </w:t>
      </w:r>
      <w:r w:rsidR="00316A2B">
        <w:rPr>
          <w:b/>
          <w:bCs/>
        </w:rPr>
        <w:t>253</w:t>
      </w:r>
      <w:r w:rsidR="00316A2B">
        <w:t>, 110712 (2024)</w:t>
      </w:r>
      <w:r w:rsidR="00F161DD" w:rsidRPr="009B03E3">
        <w:t>.</w:t>
      </w:r>
    </w:p>
    <w:p w14:paraId="59613989" w14:textId="2AB3B0FB" w:rsidR="008133C8" w:rsidRDefault="00B739B1" w:rsidP="008133C8">
      <w:pPr>
        <w:pStyle w:val="Reference"/>
        <w:tabs>
          <w:tab w:val="clear" w:pos="360"/>
        </w:tabs>
      </w:pPr>
      <w:r w:rsidRPr="00B739B1">
        <w:t>Y. Diao, A. Ye, Y. Zhang, J. Zhang, and L. Xu</w:t>
      </w:r>
      <w:r w:rsidR="00316A2B">
        <w:t>,</w:t>
      </w:r>
      <w:r w:rsidR="008133C8">
        <w:t xml:space="preserve"> “P-Chain: Towards Privacy-Aware Smart Contract Using SMPC.” </w:t>
      </w:r>
      <w:r w:rsidR="008133C8">
        <w:rPr>
          <w:i/>
          <w:iCs/>
        </w:rPr>
        <w:t>Journal of Information Security and Applications</w:t>
      </w:r>
      <w:r w:rsidR="008133C8">
        <w:t xml:space="preserve"> 86 </w:t>
      </w:r>
      <w:r w:rsidR="00316A2B">
        <w:t xml:space="preserve">103872 </w:t>
      </w:r>
      <w:r w:rsidR="008133C8">
        <w:t>(2024)</w:t>
      </w:r>
      <w:r w:rsidR="00F161DD" w:rsidRPr="009B03E3">
        <w:t>.</w:t>
      </w:r>
    </w:p>
    <w:p w14:paraId="172E68B8" w14:textId="21B335DB" w:rsidR="008133C8" w:rsidRPr="009B03E3" w:rsidRDefault="008133C8" w:rsidP="008133C8">
      <w:pPr>
        <w:pStyle w:val="Reference"/>
        <w:tabs>
          <w:tab w:val="clear" w:pos="360"/>
        </w:tabs>
      </w:pPr>
      <w:r>
        <w:t xml:space="preserve">L. Nelson, B. B Dash, S. Singh, M. R Mishra, N. Panda, and S. S Patra. </w:t>
      </w:r>
      <w:r w:rsidR="00316A2B">
        <w:t xml:space="preserve">“Privacy-Preserving Analytics Using Zero-Knowledge Proofs and Secure Multiparty Computation,” in </w:t>
      </w:r>
      <w:r w:rsidR="00316A2B">
        <w:rPr>
          <w:i/>
          <w:iCs/>
        </w:rPr>
        <w:t>2025 International Conference on Inventive Computation Technologies (ICICT)</w:t>
      </w:r>
      <w:r w:rsidR="00316A2B">
        <w:t>,</w:t>
      </w:r>
      <w:r w:rsidR="002827BC" w:rsidRPr="002827BC">
        <w:t xml:space="preserve"> </w:t>
      </w:r>
      <w:r w:rsidR="002827BC">
        <w:t>pp. 1134–1140</w:t>
      </w:r>
      <w:r w:rsidR="00316A2B">
        <w:t xml:space="preserve"> (IEEE, </w:t>
      </w:r>
      <w:proofErr w:type="spellStart"/>
      <w:r w:rsidR="00316A2B">
        <w:t>Kirtipur</w:t>
      </w:r>
      <w:proofErr w:type="spellEnd"/>
      <w:r w:rsidR="00316A2B">
        <w:t>, Nepal, 2025)</w:t>
      </w:r>
      <w:r>
        <w:t>.</w:t>
      </w:r>
    </w:p>
    <w:p w14:paraId="07FA46DC" w14:textId="4AEB74D4" w:rsidR="00866B4F" w:rsidRPr="009B03E3" w:rsidRDefault="00B739B1" w:rsidP="006C17BC">
      <w:pPr>
        <w:pStyle w:val="Reference"/>
        <w:tabs>
          <w:tab w:val="clear" w:pos="360"/>
        </w:tabs>
      </w:pPr>
      <w:r w:rsidRPr="00B739B1">
        <w:t>A. M. Tawfik, A. Al-Ahwal, A. S. Tag Eldien, and H. H. Zayed</w:t>
      </w:r>
      <w:r w:rsidR="002827BC">
        <w:t>, “</w:t>
      </w:r>
      <w:proofErr w:type="spellStart"/>
      <w:r w:rsidR="002827BC">
        <w:t>PriCollabAnalysis</w:t>
      </w:r>
      <w:proofErr w:type="spellEnd"/>
      <w:r w:rsidR="002827BC">
        <w:t xml:space="preserve">: privacy-preserving healthcare collaborative analysis on blockchain using homomorphic encryption and secure multiparty computation,” Cluster Comput </w:t>
      </w:r>
      <w:r w:rsidR="002827BC">
        <w:rPr>
          <w:b/>
          <w:bCs/>
        </w:rPr>
        <w:t>28</w:t>
      </w:r>
      <w:r w:rsidR="002827BC">
        <w:t>(3), 191 (2025)</w:t>
      </w:r>
      <w:r w:rsidR="00F161DD" w:rsidRPr="009B03E3">
        <w:t>.</w:t>
      </w:r>
    </w:p>
    <w:p w14:paraId="475B60B5" w14:textId="4D7703BB" w:rsidR="00C3667F" w:rsidRDefault="00B739B1" w:rsidP="00C3667F">
      <w:pPr>
        <w:pStyle w:val="Reference"/>
        <w:tabs>
          <w:tab w:val="clear" w:pos="360"/>
        </w:tabs>
      </w:pPr>
      <w:r w:rsidRPr="00B739B1">
        <w:t>F. Ullah, J. He, N. Zhu, A. Wajahat, A. Nazir, S. Qureshi, M. S. Pathan, and S. Dev</w:t>
      </w:r>
      <w:r w:rsidR="002827BC">
        <w:t xml:space="preserve">, “Blockchain-enabled EHR access auditing: Enhancing healthcare data security,” </w:t>
      </w:r>
      <w:proofErr w:type="spellStart"/>
      <w:r w:rsidR="002827BC">
        <w:t>Heliyon</w:t>
      </w:r>
      <w:proofErr w:type="spellEnd"/>
      <w:r w:rsidR="002827BC">
        <w:t xml:space="preserve"> </w:t>
      </w:r>
      <w:r w:rsidR="002827BC">
        <w:rPr>
          <w:b/>
          <w:bCs/>
        </w:rPr>
        <w:t>10</w:t>
      </w:r>
      <w:r w:rsidR="002827BC">
        <w:t>(16), e34407 (2024)</w:t>
      </w:r>
      <w:r w:rsidR="00C3667F" w:rsidRPr="009B03E3">
        <w:t>.</w:t>
      </w:r>
    </w:p>
    <w:p w14:paraId="2AD7CD1D" w14:textId="6AB57D3F" w:rsidR="00C137DA" w:rsidRDefault="00C137DA" w:rsidP="00C3667F">
      <w:pPr>
        <w:pStyle w:val="Reference"/>
        <w:tabs>
          <w:tab w:val="clear" w:pos="360"/>
        </w:tabs>
      </w:pPr>
      <w:r w:rsidRPr="00C137DA">
        <w:t xml:space="preserve">M. H. Z. Hairul Nizam, M. A. Ahmad Nizam, M. H. Husaini Jummadi, N. N. M. S. Nik Mohd Kamal, and A. A. Zainuddin, “Hyperledger Fabric blockchain for securing the edge Internet of Things: A review,” </w:t>
      </w:r>
      <w:r w:rsidRPr="00C137DA">
        <w:rPr>
          <w:i/>
          <w:iCs/>
        </w:rPr>
        <w:t>Journal of Informatics and Web Engineering</w:t>
      </w:r>
      <w:r w:rsidRPr="00C137DA">
        <w:t xml:space="preserve"> </w:t>
      </w:r>
      <w:r w:rsidRPr="00C137DA">
        <w:rPr>
          <w:b/>
          <w:bCs/>
        </w:rPr>
        <w:t>4</w:t>
      </w:r>
      <w:r w:rsidRPr="00C137DA">
        <w:t xml:space="preserve">(1), 81–98 (2025), </w:t>
      </w:r>
      <w:proofErr w:type="spellStart"/>
      <w:r w:rsidRPr="00C137DA">
        <w:t>doi</w:t>
      </w:r>
      <w:proofErr w:type="spellEnd"/>
      <w:r w:rsidRPr="00C137DA">
        <w:t>: 10.33093/jiwe.2025.4.1.7.</w:t>
      </w:r>
    </w:p>
    <w:p w14:paraId="3F225562" w14:textId="77777777" w:rsidR="00C137DA" w:rsidRPr="00C137DA" w:rsidRDefault="00C137DA" w:rsidP="00C137DA">
      <w:pPr>
        <w:pStyle w:val="Reference"/>
        <w:tabs>
          <w:tab w:val="clear" w:pos="360"/>
        </w:tabs>
      </w:pPr>
      <w:r w:rsidRPr="00C137DA">
        <w:t xml:space="preserve">F. Mazlan, N. F. Omar, N. N. M. S. Nik Mohd Kamal, and A. A. Zainuddin, “Comprehensive insights into smart contracts: Architecture, sectoral applications, security analysis, and legal frameworks,” </w:t>
      </w:r>
      <w:r w:rsidRPr="00C137DA">
        <w:rPr>
          <w:i/>
          <w:iCs/>
        </w:rPr>
        <w:t>Journal of Informatics and Web Engineering</w:t>
      </w:r>
      <w:r w:rsidRPr="00C137DA">
        <w:t xml:space="preserve"> </w:t>
      </w:r>
      <w:r w:rsidRPr="00C137DA">
        <w:rPr>
          <w:b/>
          <w:bCs/>
        </w:rPr>
        <w:t>4</w:t>
      </w:r>
      <w:r w:rsidRPr="00C137DA">
        <w:t xml:space="preserve">(1), 1–17 (2025), </w:t>
      </w:r>
      <w:proofErr w:type="spellStart"/>
      <w:r w:rsidRPr="00C137DA">
        <w:t>doi</w:t>
      </w:r>
      <w:proofErr w:type="spellEnd"/>
      <w:r w:rsidRPr="00C137DA">
        <w:t>: 10.33093/jiwe.2025.4.1.1.</w:t>
      </w:r>
    </w:p>
    <w:p w14:paraId="6F1989CE" w14:textId="77777777" w:rsidR="00C137DA" w:rsidRPr="009B03E3" w:rsidRDefault="00C137DA" w:rsidP="00C137DA">
      <w:pPr>
        <w:pStyle w:val="Reference"/>
        <w:numPr>
          <w:ilvl w:val="0"/>
          <w:numId w:val="0"/>
        </w:numPr>
        <w:ind w:left="426"/>
      </w:pPr>
    </w:p>
    <w:sectPr w:rsidR="00C137DA" w:rsidRPr="009B03E3"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DCA05" w14:textId="77777777" w:rsidR="002F176A" w:rsidRDefault="002F176A" w:rsidP="00A76240">
      <w:r>
        <w:separator/>
      </w:r>
    </w:p>
  </w:endnote>
  <w:endnote w:type="continuationSeparator" w:id="0">
    <w:p w14:paraId="18AC5302" w14:textId="77777777" w:rsidR="002F176A" w:rsidRDefault="002F176A" w:rsidP="00A7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pleSystemUIFont">
    <w:altName w:val="Cambria"/>
    <w:charset w:val="00"/>
    <w:family w:val="roman"/>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47B89" w14:textId="77777777" w:rsidR="002F176A" w:rsidRDefault="002F176A" w:rsidP="00A76240">
      <w:r>
        <w:separator/>
      </w:r>
    </w:p>
  </w:footnote>
  <w:footnote w:type="continuationSeparator" w:id="0">
    <w:p w14:paraId="56E30123" w14:textId="77777777" w:rsidR="002F176A" w:rsidRDefault="002F176A" w:rsidP="00A76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26A33"/>
    <w:multiLevelType w:val="multilevel"/>
    <w:tmpl w:val="D42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AF14CE"/>
    <w:multiLevelType w:val="multilevel"/>
    <w:tmpl w:val="D42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4"/>
  </w:num>
  <w:num w:numId="3" w16cid:durableId="333149680">
    <w:abstractNumId w:val="14"/>
  </w:num>
  <w:num w:numId="4" w16cid:durableId="1958750756">
    <w:abstractNumId w:val="8"/>
  </w:num>
  <w:num w:numId="5" w16cid:durableId="1466237890">
    <w:abstractNumId w:val="13"/>
  </w:num>
  <w:num w:numId="6" w16cid:durableId="846751398">
    <w:abstractNumId w:val="5"/>
  </w:num>
  <w:num w:numId="7" w16cid:durableId="982584711">
    <w:abstractNumId w:val="7"/>
  </w:num>
  <w:num w:numId="8" w16cid:durableId="247734440">
    <w:abstractNumId w:val="2"/>
  </w:num>
  <w:num w:numId="9" w16cid:durableId="1514879319">
    <w:abstractNumId w:val="16"/>
  </w:num>
  <w:num w:numId="10" w16cid:durableId="1383210328">
    <w:abstractNumId w:val="10"/>
  </w:num>
  <w:num w:numId="11" w16cid:durableId="1513061117">
    <w:abstractNumId w:val="15"/>
  </w:num>
  <w:num w:numId="12" w16cid:durableId="958226418">
    <w:abstractNumId w:val="12"/>
  </w:num>
  <w:num w:numId="13" w16cid:durableId="771170886">
    <w:abstractNumId w:val="6"/>
  </w:num>
  <w:num w:numId="14" w16cid:durableId="1315187322">
    <w:abstractNumId w:val="16"/>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3"/>
  </w:num>
  <w:num w:numId="45" w16cid:durableId="1775442011">
    <w:abstractNumId w:val="0"/>
  </w:num>
  <w:num w:numId="46" w16cid:durableId="1473521835">
    <w:abstractNumId w:val="1"/>
  </w:num>
  <w:num w:numId="47" w16cid:durableId="20654507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intPostScriptOverText/>
  <w:hideSpellingErrors/>
  <w:hideGrammatical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Q3NzQ0NDAxsDQ3NTNV0lEKTi0uzszPAykwrgUAapQKCCwAAAA="/>
  </w:docVars>
  <w:rsids>
    <w:rsidRoot w:val="00C14B14"/>
    <w:rsid w:val="00003D7C"/>
    <w:rsid w:val="00006F15"/>
    <w:rsid w:val="00012BF0"/>
    <w:rsid w:val="00014140"/>
    <w:rsid w:val="000253AF"/>
    <w:rsid w:val="00027428"/>
    <w:rsid w:val="00031EC9"/>
    <w:rsid w:val="000353A3"/>
    <w:rsid w:val="00037A37"/>
    <w:rsid w:val="00041EDF"/>
    <w:rsid w:val="00047297"/>
    <w:rsid w:val="000514D5"/>
    <w:rsid w:val="0005575F"/>
    <w:rsid w:val="00065248"/>
    <w:rsid w:val="00066FED"/>
    <w:rsid w:val="00075EA6"/>
    <w:rsid w:val="0007709F"/>
    <w:rsid w:val="00086F62"/>
    <w:rsid w:val="00090674"/>
    <w:rsid w:val="00092C8E"/>
    <w:rsid w:val="0009320B"/>
    <w:rsid w:val="00096AE0"/>
    <w:rsid w:val="000A2E20"/>
    <w:rsid w:val="000B1B74"/>
    <w:rsid w:val="000B3A2D"/>
    <w:rsid w:val="000B49C0"/>
    <w:rsid w:val="000C2332"/>
    <w:rsid w:val="000E0D65"/>
    <w:rsid w:val="000E382F"/>
    <w:rsid w:val="000E5A0A"/>
    <w:rsid w:val="000E75CD"/>
    <w:rsid w:val="000F0BDD"/>
    <w:rsid w:val="000F262A"/>
    <w:rsid w:val="000F4B2B"/>
    <w:rsid w:val="000F643C"/>
    <w:rsid w:val="000F6F06"/>
    <w:rsid w:val="000F7DC0"/>
    <w:rsid w:val="001036BA"/>
    <w:rsid w:val="00104A70"/>
    <w:rsid w:val="0010503F"/>
    <w:rsid w:val="001146DC"/>
    <w:rsid w:val="00114AB1"/>
    <w:rsid w:val="001230FF"/>
    <w:rsid w:val="00130BD7"/>
    <w:rsid w:val="00132807"/>
    <w:rsid w:val="00132DB9"/>
    <w:rsid w:val="0014553F"/>
    <w:rsid w:val="001473D3"/>
    <w:rsid w:val="00150C86"/>
    <w:rsid w:val="00155B67"/>
    <w:rsid w:val="001562AF"/>
    <w:rsid w:val="00160192"/>
    <w:rsid w:val="00160335"/>
    <w:rsid w:val="00161959"/>
    <w:rsid w:val="00161A5B"/>
    <w:rsid w:val="0016385D"/>
    <w:rsid w:val="0016782F"/>
    <w:rsid w:val="001702A9"/>
    <w:rsid w:val="00171E3C"/>
    <w:rsid w:val="001762E0"/>
    <w:rsid w:val="00180462"/>
    <w:rsid w:val="00181BDB"/>
    <w:rsid w:val="00187BC6"/>
    <w:rsid w:val="001937E9"/>
    <w:rsid w:val="001964E5"/>
    <w:rsid w:val="001A7A15"/>
    <w:rsid w:val="001B214F"/>
    <w:rsid w:val="001B263B"/>
    <w:rsid w:val="001B476A"/>
    <w:rsid w:val="001B6FDD"/>
    <w:rsid w:val="001C764F"/>
    <w:rsid w:val="001C7BB3"/>
    <w:rsid w:val="001D42D2"/>
    <w:rsid w:val="001D469C"/>
    <w:rsid w:val="001E7D42"/>
    <w:rsid w:val="001F1C74"/>
    <w:rsid w:val="00200BB3"/>
    <w:rsid w:val="00203F96"/>
    <w:rsid w:val="002107A6"/>
    <w:rsid w:val="00211AAE"/>
    <w:rsid w:val="00211CD7"/>
    <w:rsid w:val="0021619E"/>
    <w:rsid w:val="002200B2"/>
    <w:rsid w:val="00222C9D"/>
    <w:rsid w:val="00223C0C"/>
    <w:rsid w:val="00225693"/>
    <w:rsid w:val="0023171B"/>
    <w:rsid w:val="00232C84"/>
    <w:rsid w:val="00236BFC"/>
    <w:rsid w:val="00237437"/>
    <w:rsid w:val="002448F3"/>
    <w:rsid w:val="00245FC5"/>
    <w:rsid w:val="00247F6F"/>
    <w:rsid w:val="002502FD"/>
    <w:rsid w:val="002523E1"/>
    <w:rsid w:val="002527F0"/>
    <w:rsid w:val="002539DB"/>
    <w:rsid w:val="00263CEA"/>
    <w:rsid w:val="00264585"/>
    <w:rsid w:val="002648CD"/>
    <w:rsid w:val="00264F0C"/>
    <w:rsid w:val="00274622"/>
    <w:rsid w:val="002807CD"/>
    <w:rsid w:val="002827BC"/>
    <w:rsid w:val="00284BB5"/>
    <w:rsid w:val="00285D24"/>
    <w:rsid w:val="00290390"/>
    <w:rsid w:val="002915D3"/>
    <w:rsid w:val="002924DB"/>
    <w:rsid w:val="002941DA"/>
    <w:rsid w:val="002A0F12"/>
    <w:rsid w:val="002A12B2"/>
    <w:rsid w:val="002A4686"/>
    <w:rsid w:val="002A4F0B"/>
    <w:rsid w:val="002A57FB"/>
    <w:rsid w:val="002B3720"/>
    <w:rsid w:val="002B3FEB"/>
    <w:rsid w:val="002B5648"/>
    <w:rsid w:val="002B5F7D"/>
    <w:rsid w:val="002B6485"/>
    <w:rsid w:val="002D047C"/>
    <w:rsid w:val="002D0D9D"/>
    <w:rsid w:val="002D1A64"/>
    <w:rsid w:val="002E3C35"/>
    <w:rsid w:val="002E69D3"/>
    <w:rsid w:val="002F176A"/>
    <w:rsid w:val="002F5298"/>
    <w:rsid w:val="00310813"/>
    <w:rsid w:val="00316A2B"/>
    <w:rsid w:val="003213D8"/>
    <w:rsid w:val="00321EDD"/>
    <w:rsid w:val="00326AE0"/>
    <w:rsid w:val="00337E4F"/>
    <w:rsid w:val="00340C36"/>
    <w:rsid w:val="00345B9E"/>
    <w:rsid w:val="00346A9D"/>
    <w:rsid w:val="003470D1"/>
    <w:rsid w:val="0035512F"/>
    <w:rsid w:val="003556BB"/>
    <w:rsid w:val="0037057C"/>
    <w:rsid w:val="00381E12"/>
    <w:rsid w:val="00381FFD"/>
    <w:rsid w:val="00384D6B"/>
    <w:rsid w:val="0039376F"/>
    <w:rsid w:val="003941F5"/>
    <w:rsid w:val="0039550D"/>
    <w:rsid w:val="003A287B"/>
    <w:rsid w:val="003A5C85"/>
    <w:rsid w:val="003A61B1"/>
    <w:rsid w:val="003A7D68"/>
    <w:rsid w:val="003B0050"/>
    <w:rsid w:val="003B0A7D"/>
    <w:rsid w:val="003C3DF5"/>
    <w:rsid w:val="003C4EAE"/>
    <w:rsid w:val="003D125B"/>
    <w:rsid w:val="003D5F3F"/>
    <w:rsid w:val="003D6312"/>
    <w:rsid w:val="003E14A5"/>
    <w:rsid w:val="003E7C74"/>
    <w:rsid w:val="003E7E92"/>
    <w:rsid w:val="003F0C85"/>
    <w:rsid w:val="003F1915"/>
    <w:rsid w:val="003F2579"/>
    <w:rsid w:val="003F31C6"/>
    <w:rsid w:val="0040066E"/>
    <w:rsid w:val="00400A68"/>
    <w:rsid w:val="0040225B"/>
    <w:rsid w:val="00402DA2"/>
    <w:rsid w:val="004066DA"/>
    <w:rsid w:val="00406B37"/>
    <w:rsid w:val="0041140C"/>
    <w:rsid w:val="00412059"/>
    <w:rsid w:val="00425AC2"/>
    <w:rsid w:val="00426CB0"/>
    <w:rsid w:val="004270F3"/>
    <w:rsid w:val="00445772"/>
    <w:rsid w:val="0044771F"/>
    <w:rsid w:val="004526A6"/>
    <w:rsid w:val="004565DC"/>
    <w:rsid w:val="00460D18"/>
    <w:rsid w:val="00467916"/>
    <w:rsid w:val="00490E0C"/>
    <w:rsid w:val="004A3DCE"/>
    <w:rsid w:val="004A5EB0"/>
    <w:rsid w:val="004A68D4"/>
    <w:rsid w:val="004B078D"/>
    <w:rsid w:val="004B151D"/>
    <w:rsid w:val="004B39C2"/>
    <w:rsid w:val="004C7243"/>
    <w:rsid w:val="004C7F76"/>
    <w:rsid w:val="004D2393"/>
    <w:rsid w:val="004D34D5"/>
    <w:rsid w:val="004E010C"/>
    <w:rsid w:val="004E21DE"/>
    <w:rsid w:val="004E3C57"/>
    <w:rsid w:val="004E3CB2"/>
    <w:rsid w:val="004F5464"/>
    <w:rsid w:val="004F61A6"/>
    <w:rsid w:val="0050704C"/>
    <w:rsid w:val="00521EB7"/>
    <w:rsid w:val="00525813"/>
    <w:rsid w:val="005322B5"/>
    <w:rsid w:val="0053513F"/>
    <w:rsid w:val="00541188"/>
    <w:rsid w:val="00541C7A"/>
    <w:rsid w:val="00542A2D"/>
    <w:rsid w:val="005448AA"/>
    <w:rsid w:val="00544C95"/>
    <w:rsid w:val="00560083"/>
    <w:rsid w:val="0057262F"/>
    <w:rsid w:val="00574405"/>
    <w:rsid w:val="00574BA6"/>
    <w:rsid w:val="0057640C"/>
    <w:rsid w:val="00576FC6"/>
    <w:rsid w:val="005820A5"/>
    <w:rsid w:val="005854B0"/>
    <w:rsid w:val="0058711F"/>
    <w:rsid w:val="00594522"/>
    <w:rsid w:val="005A0E21"/>
    <w:rsid w:val="005A1081"/>
    <w:rsid w:val="005B101E"/>
    <w:rsid w:val="005B3A34"/>
    <w:rsid w:val="005C3F96"/>
    <w:rsid w:val="005D49AF"/>
    <w:rsid w:val="005E33CC"/>
    <w:rsid w:val="005E415C"/>
    <w:rsid w:val="005E61CE"/>
    <w:rsid w:val="005E6C7D"/>
    <w:rsid w:val="005E71ED"/>
    <w:rsid w:val="005E7946"/>
    <w:rsid w:val="005E7B14"/>
    <w:rsid w:val="005F4D0C"/>
    <w:rsid w:val="005F7475"/>
    <w:rsid w:val="006009BF"/>
    <w:rsid w:val="00606969"/>
    <w:rsid w:val="00611299"/>
    <w:rsid w:val="00613B4D"/>
    <w:rsid w:val="00613DDD"/>
    <w:rsid w:val="00616147"/>
    <w:rsid w:val="00616365"/>
    <w:rsid w:val="00616F3B"/>
    <w:rsid w:val="00623832"/>
    <w:rsid w:val="0062483D"/>
    <w:rsid w:val="006249A7"/>
    <w:rsid w:val="00624F55"/>
    <w:rsid w:val="00630739"/>
    <w:rsid w:val="00635BD1"/>
    <w:rsid w:val="00635E51"/>
    <w:rsid w:val="0064225B"/>
    <w:rsid w:val="006616E2"/>
    <w:rsid w:val="00664252"/>
    <w:rsid w:val="006763F9"/>
    <w:rsid w:val="006803D2"/>
    <w:rsid w:val="00687CF1"/>
    <w:rsid w:val="006949BC"/>
    <w:rsid w:val="00695126"/>
    <w:rsid w:val="006A1A8D"/>
    <w:rsid w:val="006A5F0D"/>
    <w:rsid w:val="006B38DF"/>
    <w:rsid w:val="006C17BC"/>
    <w:rsid w:val="006C3F73"/>
    <w:rsid w:val="006D1229"/>
    <w:rsid w:val="006D372F"/>
    <w:rsid w:val="006D7A18"/>
    <w:rsid w:val="006E40BC"/>
    <w:rsid w:val="006E413A"/>
    <w:rsid w:val="006E4474"/>
    <w:rsid w:val="006E5877"/>
    <w:rsid w:val="006F15AB"/>
    <w:rsid w:val="006F1A3D"/>
    <w:rsid w:val="006F684A"/>
    <w:rsid w:val="00701388"/>
    <w:rsid w:val="00702577"/>
    <w:rsid w:val="007063FE"/>
    <w:rsid w:val="00711602"/>
    <w:rsid w:val="00723B7F"/>
    <w:rsid w:val="00725861"/>
    <w:rsid w:val="007316E7"/>
    <w:rsid w:val="00731CAC"/>
    <w:rsid w:val="0073393A"/>
    <w:rsid w:val="0073539D"/>
    <w:rsid w:val="00737158"/>
    <w:rsid w:val="00742F63"/>
    <w:rsid w:val="00756173"/>
    <w:rsid w:val="00764BD0"/>
    <w:rsid w:val="00765C08"/>
    <w:rsid w:val="00767B8A"/>
    <w:rsid w:val="00775481"/>
    <w:rsid w:val="00785CA7"/>
    <w:rsid w:val="00792166"/>
    <w:rsid w:val="007974AD"/>
    <w:rsid w:val="00797870"/>
    <w:rsid w:val="007979FB"/>
    <w:rsid w:val="007A233B"/>
    <w:rsid w:val="007A3406"/>
    <w:rsid w:val="007A56A2"/>
    <w:rsid w:val="007A689E"/>
    <w:rsid w:val="007A6FDC"/>
    <w:rsid w:val="007B44AF"/>
    <w:rsid w:val="007B4863"/>
    <w:rsid w:val="007C2BCD"/>
    <w:rsid w:val="007C65E6"/>
    <w:rsid w:val="007D406B"/>
    <w:rsid w:val="007D4407"/>
    <w:rsid w:val="007E07DA"/>
    <w:rsid w:val="007E1CA3"/>
    <w:rsid w:val="007F4393"/>
    <w:rsid w:val="007F4C9B"/>
    <w:rsid w:val="007F566C"/>
    <w:rsid w:val="008116B7"/>
    <w:rsid w:val="00812A0E"/>
    <w:rsid w:val="00812D62"/>
    <w:rsid w:val="00812F29"/>
    <w:rsid w:val="008133C8"/>
    <w:rsid w:val="00814F30"/>
    <w:rsid w:val="00821713"/>
    <w:rsid w:val="008243DA"/>
    <w:rsid w:val="00827050"/>
    <w:rsid w:val="00830940"/>
    <w:rsid w:val="0083278B"/>
    <w:rsid w:val="00832982"/>
    <w:rsid w:val="00832EF5"/>
    <w:rsid w:val="00833C03"/>
    <w:rsid w:val="00834538"/>
    <w:rsid w:val="00835632"/>
    <w:rsid w:val="00836DFA"/>
    <w:rsid w:val="0084641B"/>
    <w:rsid w:val="00850E89"/>
    <w:rsid w:val="00851CBD"/>
    <w:rsid w:val="00856338"/>
    <w:rsid w:val="00861A1A"/>
    <w:rsid w:val="00863A95"/>
    <w:rsid w:val="00866584"/>
    <w:rsid w:val="00866B4F"/>
    <w:rsid w:val="00872A5E"/>
    <w:rsid w:val="008730AD"/>
    <w:rsid w:val="00873B0A"/>
    <w:rsid w:val="00877502"/>
    <w:rsid w:val="00890298"/>
    <w:rsid w:val="008908D5"/>
    <w:rsid w:val="008930E4"/>
    <w:rsid w:val="00893821"/>
    <w:rsid w:val="00893B32"/>
    <w:rsid w:val="008A2875"/>
    <w:rsid w:val="008A7B9C"/>
    <w:rsid w:val="008B39FA"/>
    <w:rsid w:val="008B467D"/>
    <w:rsid w:val="008B4754"/>
    <w:rsid w:val="008C1221"/>
    <w:rsid w:val="008C179C"/>
    <w:rsid w:val="008C200F"/>
    <w:rsid w:val="008C749E"/>
    <w:rsid w:val="008C7C33"/>
    <w:rsid w:val="008D75B1"/>
    <w:rsid w:val="008E6A7A"/>
    <w:rsid w:val="008F1038"/>
    <w:rsid w:val="008F695D"/>
    <w:rsid w:val="008F7046"/>
    <w:rsid w:val="009005FC"/>
    <w:rsid w:val="00901109"/>
    <w:rsid w:val="00902A61"/>
    <w:rsid w:val="00911EB6"/>
    <w:rsid w:val="00916CF7"/>
    <w:rsid w:val="00922E5A"/>
    <w:rsid w:val="009405FE"/>
    <w:rsid w:val="00943315"/>
    <w:rsid w:val="0094693A"/>
    <w:rsid w:val="00946C27"/>
    <w:rsid w:val="0095741E"/>
    <w:rsid w:val="00973BD3"/>
    <w:rsid w:val="0098500D"/>
    <w:rsid w:val="0099623C"/>
    <w:rsid w:val="009A1403"/>
    <w:rsid w:val="009A4F3D"/>
    <w:rsid w:val="009A57B7"/>
    <w:rsid w:val="009B03E3"/>
    <w:rsid w:val="009B43E7"/>
    <w:rsid w:val="009B696B"/>
    <w:rsid w:val="009B7671"/>
    <w:rsid w:val="009C4CFF"/>
    <w:rsid w:val="009C6E4E"/>
    <w:rsid w:val="009D5EF9"/>
    <w:rsid w:val="009E4299"/>
    <w:rsid w:val="009E5BA1"/>
    <w:rsid w:val="009F056E"/>
    <w:rsid w:val="00A00A94"/>
    <w:rsid w:val="00A01C10"/>
    <w:rsid w:val="00A0360C"/>
    <w:rsid w:val="00A062AB"/>
    <w:rsid w:val="00A13C3A"/>
    <w:rsid w:val="00A24C38"/>
    <w:rsid w:val="00A24F3D"/>
    <w:rsid w:val="00A26DCD"/>
    <w:rsid w:val="00A314BB"/>
    <w:rsid w:val="00A32B7D"/>
    <w:rsid w:val="00A42A1F"/>
    <w:rsid w:val="00A5178F"/>
    <w:rsid w:val="00A5596B"/>
    <w:rsid w:val="00A646B3"/>
    <w:rsid w:val="00A6620F"/>
    <w:rsid w:val="00A6739B"/>
    <w:rsid w:val="00A75228"/>
    <w:rsid w:val="00A76240"/>
    <w:rsid w:val="00A83499"/>
    <w:rsid w:val="00A90413"/>
    <w:rsid w:val="00A97DF6"/>
    <w:rsid w:val="00AA728C"/>
    <w:rsid w:val="00AB0A9C"/>
    <w:rsid w:val="00AB67C9"/>
    <w:rsid w:val="00AB7119"/>
    <w:rsid w:val="00AC4634"/>
    <w:rsid w:val="00AC58A8"/>
    <w:rsid w:val="00AD1D17"/>
    <w:rsid w:val="00AD25CA"/>
    <w:rsid w:val="00AD5855"/>
    <w:rsid w:val="00AE7500"/>
    <w:rsid w:val="00AE7F87"/>
    <w:rsid w:val="00AF2B3C"/>
    <w:rsid w:val="00AF3542"/>
    <w:rsid w:val="00AF5ABE"/>
    <w:rsid w:val="00B00415"/>
    <w:rsid w:val="00B00710"/>
    <w:rsid w:val="00B03357"/>
    <w:rsid w:val="00B03C2A"/>
    <w:rsid w:val="00B04AE2"/>
    <w:rsid w:val="00B1000D"/>
    <w:rsid w:val="00B10134"/>
    <w:rsid w:val="00B16BFE"/>
    <w:rsid w:val="00B20EC3"/>
    <w:rsid w:val="00B21644"/>
    <w:rsid w:val="00B2313A"/>
    <w:rsid w:val="00B25FCD"/>
    <w:rsid w:val="00B34BFE"/>
    <w:rsid w:val="00B40365"/>
    <w:rsid w:val="00B500E5"/>
    <w:rsid w:val="00B517FF"/>
    <w:rsid w:val="00B52234"/>
    <w:rsid w:val="00B620E5"/>
    <w:rsid w:val="00B629FA"/>
    <w:rsid w:val="00B640A1"/>
    <w:rsid w:val="00B646EE"/>
    <w:rsid w:val="00B64BA3"/>
    <w:rsid w:val="00B739B1"/>
    <w:rsid w:val="00B73F69"/>
    <w:rsid w:val="00B75E1B"/>
    <w:rsid w:val="00B86B17"/>
    <w:rsid w:val="00BA39BB"/>
    <w:rsid w:val="00BA3B3D"/>
    <w:rsid w:val="00BA47C2"/>
    <w:rsid w:val="00BB0577"/>
    <w:rsid w:val="00BB18EC"/>
    <w:rsid w:val="00BB406D"/>
    <w:rsid w:val="00BB7EEA"/>
    <w:rsid w:val="00BC136C"/>
    <w:rsid w:val="00BC258A"/>
    <w:rsid w:val="00BC40A4"/>
    <w:rsid w:val="00BD1909"/>
    <w:rsid w:val="00BD4279"/>
    <w:rsid w:val="00BE0E3C"/>
    <w:rsid w:val="00BE5E16"/>
    <w:rsid w:val="00BE5FD1"/>
    <w:rsid w:val="00BE7D52"/>
    <w:rsid w:val="00BF19F8"/>
    <w:rsid w:val="00BF32C5"/>
    <w:rsid w:val="00C06E05"/>
    <w:rsid w:val="00C137DA"/>
    <w:rsid w:val="00C14B14"/>
    <w:rsid w:val="00C17370"/>
    <w:rsid w:val="00C2054D"/>
    <w:rsid w:val="00C252EB"/>
    <w:rsid w:val="00C26EC0"/>
    <w:rsid w:val="00C272AD"/>
    <w:rsid w:val="00C3667F"/>
    <w:rsid w:val="00C44827"/>
    <w:rsid w:val="00C56C77"/>
    <w:rsid w:val="00C61B19"/>
    <w:rsid w:val="00C679B1"/>
    <w:rsid w:val="00C77214"/>
    <w:rsid w:val="00C8374B"/>
    <w:rsid w:val="00C84923"/>
    <w:rsid w:val="00C852B7"/>
    <w:rsid w:val="00C948EE"/>
    <w:rsid w:val="00C95C7A"/>
    <w:rsid w:val="00CB51DC"/>
    <w:rsid w:val="00CB7B3E"/>
    <w:rsid w:val="00CC739D"/>
    <w:rsid w:val="00CD7EA8"/>
    <w:rsid w:val="00CE500C"/>
    <w:rsid w:val="00CF10E0"/>
    <w:rsid w:val="00CF1F27"/>
    <w:rsid w:val="00CF2660"/>
    <w:rsid w:val="00D0092F"/>
    <w:rsid w:val="00D04468"/>
    <w:rsid w:val="00D04C98"/>
    <w:rsid w:val="00D07DB2"/>
    <w:rsid w:val="00D116FE"/>
    <w:rsid w:val="00D24AB0"/>
    <w:rsid w:val="00D30640"/>
    <w:rsid w:val="00D36257"/>
    <w:rsid w:val="00D36A48"/>
    <w:rsid w:val="00D4687E"/>
    <w:rsid w:val="00D5040D"/>
    <w:rsid w:val="00D53A12"/>
    <w:rsid w:val="00D576C9"/>
    <w:rsid w:val="00D657DF"/>
    <w:rsid w:val="00D6699B"/>
    <w:rsid w:val="00D72D86"/>
    <w:rsid w:val="00D73CBD"/>
    <w:rsid w:val="00D864DD"/>
    <w:rsid w:val="00D87E2A"/>
    <w:rsid w:val="00D97650"/>
    <w:rsid w:val="00DA30B9"/>
    <w:rsid w:val="00DA7C46"/>
    <w:rsid w:val="00DB0C43"/>
    <w:rsid w:val="00DB2459"/>
    <w:rsid w:val="00DB6319"/>
    <w:rsid w:val="00DB7514"/>
    <w:rsid w:val="00DC0F5C"/>
    <w:rsid w:val="00DC46D2"/>
    <w:rsid w:val="00DC6A59"/>
    <w:rsid w:val="00DC7BA1"/>
    <w:rsid w:val="00DE022F"/>
    <w:rsid w:val="00DE2F79"/>
    <w:rsid w:val="00DE3354"/>
    <w:rsid w:val="00DE356E"/>
    <w:rsid w:val="00DE718C"/>
    <w:rsid w:val="00DF1B6E"/>
    <w:rsid w:val="00DF46A1"/>
    <w:rsid w:val="00DF4941"/>
    <w:rsid w:val="00DF751E"/>
    <w:rsid w:val="00DF7DCD"/>
    <w:rsid w:val="00E04981"/>
    <w:rsid w:val="00E04F5B"/>
    <w:rsid w:val="00E05B15"/>
    <w:rsid w:val="00E07327"/>
    <w:rsid w:val="00E109CD"/>
    <w:rsid w:val="00E130AA"/>
    <w:rsid w:val="00E14DEC"/>
    <w:rsid w:val="00E24E0B"/>
    <w:rsid w:val="00E303BE"/>
    <w:rsid w:val="00E378F9"/>
    <w:rsid w:val="00E43669"/>
    <w:rsid w:val="00E50B65"/>
    <w:rsid w:val="00E50B7D"/>
    <w:rsid w:val="00E578D8"/>
    <w:rsid w:val="00E6025E"/>
    <w:rsid w:val="00E61EE6"/>
    <w:rsid w:val="00E6480A"/>
    <w:rsid w:val="00E656CB"/>
    <w:rsid w:val="00E710F1"/>
    <w:rsid w:val="00E7695C"/>
    <w:rsid w:val="00E8349C"/>
    <w:rsid w:val="00E904A1"/>
    <w:rsid w:val="00E92AB3"/>
    <w:rsid w:val="00E951E8"/>
    <w:rsid w:val="00EB1638"/>
    <w:rsid w:val="00EB7D28"/>
    <w:rsid w:val="00EC0D0C"/>
    <w:rsid w:val="00EC167D"/>
    <w:rsid w:val="00ED4A2C"/>
    <w:rsid w:val="00ED7579"/>
    <w:rsid w:val="00EE3C06"/>
    <w:rsid w:val="00EE4597"/>
    <w:rsid w:val="00EF2843"/>
    <w:rsid w:val="00EF5676"/>
    <w:rsid w:val="00EF6940"/>
    <w:rsid w:val="00F02076"/>
    <w:rsid w:val="00F038F7"/>
    <w:rsid w:val="00F03BE8"/>
    <w:rsid w:val="00F07E87"/>
    <w:rsid w:val="00F1043D"/>
    <w:rsid w:val="00F10EB5"/>
    <w:rsid w:val="00F161DD"/>
    <w:rsid w:val="00F2044A"/>
    <w:rsid w:val="00F20BFC"/>
    <w:rsid w:val="00F21C68"/>
    <w:rsid w:val="00F24D5F"/>
    <w:rsid w:val="00F37C75"/>
    <w:rsid w:val="00F726C3"/>
    <w:rsid w:val="00F75251"/>
    <w:rsid w:val="00F820CA"/>
    <w:rsid w:val="00F83C4C"/>
    <w:rsid w:val="00F8554C"/>
    <w:rsid w:val="00F87F08"/>
    <w:rsid w:val="00F90086"/>
    <w:rsid w:val="00F91B31"/>
    <w:rsid w:val="00F95F82"/>
    <w:rsid w:val="00F97A90"/>
    <w:rsid w:val="00FA5765"/>
    <w:rsid w:val="00FB7CD8"/>
    <w:rsid w:val="00FC2F35"/>
    <w:rsid w:val="00FC3FD7"/>
    <w:rsid w:val="00FC4810"/>
    <w:rsid w:val="00FC667F"/>
    <w:rsid w:val="00FD1FC6"/>
    <w:rsid w:val="00FD4ED0"/>
    <w:rsid w:val="00FD7E43"/>
    <w:rsid w:val="00FE0F0A"/>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DAFF2"/>
  <w15:docId w15:val="{A1240472-05AB-8E41-839A-C01D7251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467D"/>
    <w:rPr>
      <w:rFonts w:eastAsia="Times New Roman"/>
      <w:sz w:val="24"/>
      <w:szCs w:val="24"/>
      <w:lang w:val="en-MY"/>
    </w:rPr>
  </w:style>
  <w:style w:type="paragraph" w:styleId="Heading1">
    <w:name w:val="heading 1"/>
    <w:basedOn w:val="Normal"/>
    <w:next w:val="Paragraph"/>
    <w:qFormat/>
    <w:pPr>
      <w:keepNext/>
      <w:spacing w:before="240" w:after="240"/>
      <w:jc w:val="center"/>
      <w:outlineLvl w:val="0"/>
    </w:pPr>
    <w:rPr>
      <w:rFonts w:eastAsiaTheme="minorEastAsia"/>
      <w:b/>
      <w:caps/>
    </w:rPr>
  </w:style>
  <w:style w:type="paragraph" w:styleId="Heading2">
    <w:name w:val="heading 2"/>
    <w:basedOn w:val="Normal"/>
    <w:next w:val="Paragraph"/>
    <w:qFormat/>
    <w:pPr>
      <w:keepNext/>
      <w:spacing w:before="240" w:after="240"/>
      <w:jc w:val="center"/>
      <w:outlineLvl w:val="1"/>
    </w:pPr>
    <w:rPr>
      <w:rFonts w:eastAsiaTheme="minorEastAsia"/>
      <w:b/>
    </w:rPr>
  </w:style>
  <w:style w:type="paragraph" w:styleId="Heading3">
    <w:name w:val="heading 3"/>
    <w:basedOn w:val="Normal"/>
    <w:next w:val="Normal"/>
    <w:qFormat/>
    <w:rsid w:val="005854B0"/>
    <w:pPr>
      <w:keepNext/>
      <w:spacing w:before="240" w:after="240"/>
      <w:jc w:val="center"/>
      <w:outlineLvl w:val="2"/>
    </w:pPr>
    <w:rPr>
      <w:rFonts w:eastAsiaTheme="minorEastAsia"/>
      <w:i/>
      <w:iCs/>
      <w:sz w:val="20"/>
      <w:lang w:val="en-GB"/>
    </w:rPr>
  </w:style>
  <w:style w:type="paragraph" w:styleId="Heading4">
    <w:name w:val="heading 4"/>
    <w:basedOn w:val="Normal"/>
    <w:next w:val="Normal"/>
    <w:link w:val="Heading4Char"/>
    <w:uiPriority w:val="9"/>
    <w:unhideWhenUsed/>
    <w:qFormat/>
    <w:rsid w:val="009C4CF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rFonts w:eastAsiaTheme="minorEastAsia"/>
      <w:sz w:val="16"/>
    </w:rPr>
  </w:style>
  <w:style w:type="paragraph" w:customStyle="1" w:styleId="PaperTitle">
    <w:name w:val="Paper Title"/>
    <w:basedOn w:val="Normal"/>
    <w:next w:val="AuthorName"/>
    <w:pPr>
      <w:spacing w:before="1200"/>
      <w:jc w:val="center"/>
    </w:pPr>
    <w:rPr>
      <w:rFonts w:eastAsiaTheme="minorEastAsia"/>
      <w:b/>
      <w:sz w:val="36"/>
    </w:rPr>
  </w:style>
  <w:style w:type="paragraph" w:customStyle="1" w:styleId="AuthorName">
    <w:name w:val="Author Name"/>
    <w:basedOn w:val="Normal"/>
    <w:next w:val="AuthorAffiliation"/>
    <w:pPr>
      <w:spacing w:before="360" w:after="360"/>
      <w:jc w:val="center"/>
    </w:pPr>
    <w:rPr>
      <w:rFonts w:eastAsiaTheme="minorEastAsia"/>
      <w:sz w:val="28"/>
    </w:rPr>
  </w:style>
  <w:style w:type="paragraph" w:customStyle="1" w:styleId="AuthorAffiliation">
    <w:name w:val="Author Affiliation"/>
    <w:basedOn w:val="Normal"/>
    <w:pPr>
      <w:jc w:val="center"/>
    </w:pPr>
    <w:rPr>
      <w:rFonts w:eastAsiaTheme="minorEastAsia"/>
      <w:i/>
      <w:sz w:val="20"/>
    </w:rPr>
  </w:style>
  <w:style w:type="paragraph" w:customStyle="1" w:styleId="Abstract">
    <w:name w:val="Abstract"/>
    <w:basedOn w:val="Normal"/>
    <w:next w:val="Heading1"/>
    <w:rsid w:val="00F20BFC"/>
    <w:pPr>
      <w:spacing w:before="360" w:after="360"/>
      <w:ind w:left="289" w:right="289"/>
      <w:jc w:val="both"/>
    </w:pPr>
    <w:rPr>
      <w:rFonts w:eastAsiaTheme="minorEastAsia"/>
      <w:sz w:val="18"/>
    </w:rPr>
  </w:style>
  <w:style w:type="paragraph" w:customStyle="1" w:styleId="Paragraph">
    <w:name w:val="Paragraph"/>
    <w:basedOn w:val="Normal"/>
    <w:rsid w:val="005E415C"/>
    <w:pPr>
      <w:ind w:firstLine="284"/>
      <w:jc w:val="both"/>
    </w:pPr>
    <w:rPr>
      <w:rFonts w:eastAsiaTheme="minorEastAsia"/>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tabs>
        <w:tab w:val="num" w:pos="360"/>
      </w:tabs>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eastAsiaTheme="minorEastAsi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rFonts w:eastAsiaTheme="minorEastAsia"/>
      <w:sz w:val="20"/>
    </w:rPr>
  </w:style>
  <w:style w:type="paragraph" w:styleId="NormalWeb">
    <w:name w:val="Normal (Web)"/>
    <w:basedOn w:val="Normal"/>
    <w:uiPriority w:val="99"/>
    <w:unhideWhenUsed/>
    <w:rsid w:val="005F7475"/>
    <w:pPr>
      <w:spacing w:before="100" w:beforeAutospacing="1" w:after="100" w:afterAutospacing="1"/>
    </w:pPr>
    <w:rPr>
      <w:rFonts w:eastAsiaTheme="minorEastAsia"/>
      <w:lang w:val="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rPr>
      <w:rFonts w:eastAsiaTheme="minorEastAsia"/>
    </w:r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rFonts w:eastAsiaTheme="minorEastAsia"/>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p1">
    <w:name w:val="p1"/>
    <w:basedOn w:val="Normal"/>
    <w:rsid w:val="00873B0A"/>
    <w:rPr>
      <w:rFonts w:ascii=".AppleSystemUIFont" w:eastAsiaTheme="minorEastAsia" w:hAnsi=".AppleSystemUIFont"/>
      <w:color w:val="0E0E0E"/>
      <w:sz w:val="21"/>
      <w:szCs w:val="21"/>
    </w:rPr>
  </w:style>
  <w:style w:type="character" w:customStyle="1" w:styleId="Heading4Char">
    <w:name w:val="Heading 4 Char"/>
    <w:basedOn w:val="DefaultParagraphFont"/>
    <w:link w:val="Heading4"/>
    <w:uiPriority w:val="9"/>
    <w:rsid w:val="009C4CFF"/>
    <w:rPr>
      <w:rFonts w:asciiTheme="majorHAnsi" w:eastAsiaTheme="majorEastAsia" w:hAnsiTheme="majorHAnsi" w:cstheme="majorBidi"/>
      <w:i/>
      <w:iCs/>
      <w:color w:val="365F91" w:themeColor="accent1" w:themeShade="BF"/>
      <w:sz w:val="24"/>
      <w:szCs w:val="24"/>
      <w:lang w:val="en-MY"/>
    </w:rPr>
  </w:style>
  <w:style w:type="paragraph" w:customStyle="1" w:styleId="break-words">
    <w:name w:val="break-words"/>
    <w:basedOn w:val="Normal"/>
    <w:rsid w:val="009C4CFF"/>
    <w:pPr>
      <w:spacing w:before="100" w:beforeAutospacing="1" w:after="100" w:afterAutospacing="1"/>
    </w:pPr>
    <w:rPr>
      <w:rFonts w:eastAsiaTheme="minorEastAsia"/>
    </w:rPr>
  </w:style>
  <w:style w:type="table" w:styleId="GridTable1Light">
    <w:name w:val="Grid Table 1 Light"/>
    <w:basedOn w:val="TableNormal"/>
    <w:uiPriority w:val="46"/>
    <w:rsid w:val="007F566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F56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7F566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7F566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5">
    <w:name w:val="List Table 6 Colorful Accent 5"/>
    <w:basedOn w:val="TableNormal"/>
    <w:uiPriority w:val="51"/>
    <w:rsid w:val="007F566C"/>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
    <w:name w:val="List Table 6 Colorful"/>
    <w:basedOn w:val="TableNormal"/>
    <w:uiPriority w:val="51"/>
    <w:rsid w:val="00893B3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nhideWhenUsed/>
    <w:rsid w:val="00A76240"/>
    <w:pPr>
      <w:tabs>
        <w:tab w:val="center" w:pos="4513"/>
        <w:tab w:val="right" w:pos="9026"/>
      </w:tabs>
    </w:pPr>
    <w:rPr>
      <w:rFonts w:eastAsiaTheme="minorEastAsia"/>
    </w:rPr>
  </w:style>
  <w:style w:type="character" w:customStyle="1" w:styleId="HeaderChar">
    <w:name w:val="Header Char"/>
    <w:basedOn w:val="DefaultParagraphFont"/>
    <w:link w:val="Header"/>
    <w:rsid w:val="00A76240"/>
    <w:rPr>
      <w:sz w:val="24"/>
      <w:szCs w:val="24"/>
      <w:lang w:val="en-MY"/>
    </w:rPr>
  </w:style>
  <w:style w:type="paragraph" w:styleId="Footer">
    <w:name w:val="footer"/>
    <w:basedOn w:val="Normal"/>
    <w:link w:val="FooterChar"/>
    <w:unhideWhenUsed/>
    <w:rsid w:val="00A76240"/>
    <w:pPr>
      <w:tabs>
        <w:tab w:val="center" w:pos="4513"/>
        <w:tab w:val="right" w:pos="9026"/>
      </w:tabs>
    </w:pPr>
    <w:rPr>
      <w:rFonts w:eastAsiaTheme="minorEastAsia"/>
    </w:rPr>
  </w:style>
  <w:style w:type="character" w:customStyle="1" w:styleId="FooterChar">
    <w:name w:val="Footer Char"/>
    <w:basedOn w:val="DefaultParagraphFont"/>
    <w:link w:val="Footer"/>
    <w:rsid w:val="00A76240"/>
    <w:rPr>
      <w:sz w:val="24"/>
      <w:szCs w:val="24"/>
      <w:lang w:val="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9532">
      <w:bodyDiv w:val="1"/>
      <w:marLeft w:val="0"/>
      <w:marRight w:val="0"/>
      <w:marTop w:val="0"/>
      <w:marBottom w:val="0"/>
      <w:divBdr>
        <w:top w:val="none" w:sz="0" w:space="0" w:color="auto"/>
        <w:left w:val="none" w:sz="0" w:space="0" w:color="auto"/>
        <w:bottom w:val="none" w:sz="0" w:space="0" w:color="auto"/>
        <w:right w:val="none" w:sz="0" w:space="0" w:color="auto"/>
      </w:divBdr>
      <w:divsChild>
        <w:div w:id="1327974588">
          <w:marLeft w:val="0"/>
          <w:marRight w:val="0"/>
          <w:marTop w:val="0"/>
          <w:marBottom w:val="0"/>
          <w:divBdr>
            <w:top w:val="none" w:sz="0" w:space="0" w:color="auto"/>
            <w:left w:val="none" w:sz="0" w:space="0" w:color="auto"/>
            <w:bottom w:val="none" w:sz="0" w:space="0" w:color="auto"/>
            <w:right w:val="none" w:sz="0" w:space="0" w:color="auto"/>
          </w:divBdr>
        </w:div>
      </w:divsChild>
    </w:div>
    <w:div w:id="14771667">
      <w:bodyDiv w:val="1"/>
      <w:marLeft w:val="0"/>
      <w:marRight w:val="0"/>
      <w:marTop w:val="0"/>
      <w:marBottom w:val="0"/>
      <w:divBdr>
        <w:top w:val="none" w:sz="0" w:space="0" w:color="auto"/>
        <w:left w:val="none" w:sz="0" w:space="0" w:color="auto"/>
        <w:bottom w:val="none" w:sz="0" w:space="0" w:color="auto"/>
        <w:right w:val="none" w:sz="0" w:space="0" w:color="auto"/>
      </w:divBdr>
      <w:divsChild>
        <w:div w:id="956833113">
          <w:marLeft w:val="0"/>
          <w:marRight w:val="0"/>
          <w:marTop w:val="0"/>
          <w:marBottom w:val="0"/>
          <w:divBdr>
            <w:top w:val="none" w:sz="0" w:space="0" w:color="auto"/>
            <w:left w:val="none" w:sz="0" w:space="0" w:color="auto"/>
            <w:bottom w:val="none" w:sz="0" w:space="0" w:color="auto"/>
            <w:right w:val="none" w:sz="0" w:space="0" w:color="auto"/>
          </w:divBdr>
        </w:div>
      </w:divsChild>
    </w:div>
    <w:div w:id="27876334">
      <w:bodyDiv w:val="1"/>
      <w:marLeft w:val="0"/>
      <w:marRight w:val="0"/>
      <w:marTop w:val="0"/>
      <w:marBottom w:val="0"/>
      <w:divBdr>
        <w:top w:val="none" w:sz="0" w:space="0" w:color="auto"/>
        <w:left w:val="none" w:sz="0" w:space="0" w:color="auto"/>
        <w:bottom w:val="none" w:sz="0" w:space="0" w:color="auto"/>
        <w:right w:val="none" w:sz="0" w:space="0" w:color="auto"/>
      </w:divBdr>
      <w:divsChild>
        <w:div w:id="1388842055">
          <w:marLeft w:val="0"/>
          <w:marRight w:val="0"/>
          <w:marTop w:val="0"/>
          <w:marBottom w:val="0"/>
          <w:divBdr>
            <w:top w:val="none" w:sz="0" w:space="0" w:color="auto"/>
            <w:left w:val="none" w:sz="0" w:space="0" w:color="auto"/>
            <w:bottom w:val="none" w:sz="0" w:space="0" w:color="auto"/>
            <w:right w:val="none" w:sz="0" w:space="0" w:color="auto"/>
          </w:divBdr>
        </w:div>
      </w:divsChild>
    </w:div>
    <w:div w:id="29847326">
      <w:bodyDiv w:val="1"/>
      <w:marLeft w:val="0"/>
      <w:marRight w:val="0"/>
      <w:marTop w:val="0"/>
      <w:marBottom w:val="0"/>
      <w:divBdr>
        <w:top w:val="none" w:sz="0" w:space="0" w:color="auto"/>
        <w:left w:val="none" w:sz="0" w:space="0" w:color="auto"/>
        <w:bottom w:val="none" w:sz="0" w:space="0" w:color="auto"/>
        <w:right w:val="none" w:sz="0" w:space="0" w:color="auto"/>
      </w:divBdr>
      <w:divsChild>
        <w:div w:id="239800224">
          <w:marLeft w:val="0"/>
          <w:marRight w:val="0"/>
          <w:marTop w:val="0"/>
          <w:marBottom w:val="0"/>
          <w:divBdr>
            <w:top w:val="none" w:sz="0" w:space="0" w:color="auto"/>
            <w:left w:val="none" w:sz="0" w:space="0" w:color="auto"/>
            <w:bottom w:val="none" w:sz="0" w:space="0" w:color="auto"/>
            <w:right w:val="none" w:sz="0" w:space="0" w:color="auto"/>
          </w:divBdr>
        </w:div>
      </w:divsChild>
    </w:div>
    <w:div w:id="30107058">
      <w:bodyDiv w:val="1"/>
      <w:marLeft w:val="0"/>
      <w:marRight w:val="0"/>
      <w:marTop w:val="0"/>
      <w:marBottom w:val="0"/>
      <w:divBdr>
        <w:top w:val="none" w:sz="0" w:space="0" w:color="auto"/>
        <w:left w:val="none" w:sz="0" w:space="0" w:color="auto"/>
        <w:bottom w:val="none" w:sz="0" w:space="0" w:color="auto"/>
        <w:right w:val="none" w:sz="0" w:space="0" w:color="auto"/>
      </w:divBdr>
      <w:divsChild>
        <w:div w:id="1305963644">
          <w:marLeft w:val="0"/>
          <w:marRight w:val="0"/>
          <w:marTop w:val="0"/>
          <w:marBottom w:val="0"/>
          <w:divBdr>
            <w:top w:val="none" w:sz="0" w:space="0" w:color="auto"/>
            <w:left w:val="none" w:sz="0" w:space="0" w:color="auto"/>
            <w:bottom w:val="none" w:sz="0" w:space="0" w:color="auto"/>
            <w:right w:val="none" w:sz="0" w:space="0" w:color="auto"/>
          </w:divBdr>
        </w:div>
      </w:divsChild>
    </w:div>
    <w:div w:id="51275551">
      <w:bodyDiv w:val="1"/>
      <w:marLeft w:val="0"/>
      <w:marRight w:val="0"/>
      <w:marTop w:val="0"/>
      <w:marBottom w:val="0"/>
      <w:divBdr>
        <w:top w:val="none" w:sz="0" w:space="0" w:color="auto"/>
        <w:left w:val="none" w:sz="0" w:space="0" w:color="auto"/>
        <w:bottom w:val="none" w:sz="0" w:space="0" w:color="auto"/>
        <w:right w:val="none" w:sz="0" w:space="0" w:color="auto"/>
      </w:divBdr>
      <w:divsChild>
        <w:div w:id="427239206">
          <w:marLeft w:val="0"/>
          <w:marRight w:val="0"/>
          <w:marTop w:val="0"/>
          <w:marBottom w:val="0"/>
          <w:divBdr>
            <w:top w:val="none" w:sz="0" w:space="0" w:color="auto"/>
            <w:left w:val="none" w:sz="0" w:space="0" w:color="auto"/>
            <w:bottom w:val="none" w:sz="0" w:space="0" w:color="auto"/>
            <w:right w:val="none" w:sz="0" w:space="0" w:color="auto"/>
          </w:divBdr>
        </w:div>
      </w:divsChild>
    </w:div>
    <w:div w:id="59792555">
      <w:bodyDiv w:val="1"/>
      <w:marLeft w:val="0"/>
      <w:marRight w:val="0"/>
      <w:marTop w:val="0"/>
      <w:marBottom w:val="0"/>
      <w:divBdr>
        <w:top w:val="none" w:sz="0" w:space="0" w:color="auto"/>
        <w:left w:val="none" w:sz="0" w:space="0" w:color="auto"/>
        <w:bottom w:val="none" w:sz="0" w:space="0" w:color="auto"/>
        <w:right w:val="none" w:sz="0" w:space="0" w:color="auto"/>
      </w:divBdr>
      <w:divsChild>
        <w:div w:id="1908681244">
          <w:marLeft w:val="0"/>
          <w:marRight w:val="0"/>
          <w:marTop w:val="0"/>
          <w:marBottom w:val="0"/>
          <w:divBdr>
            <w:top w:val="none" w:sz="0" w:space="0" w:color="auto"/>
            <w:left w:val="none" w:sz="0" w:space="0" w:color="auto"/>
            <w:bottom w:val="none" w:sz="0" w:space="0" w:color="auto"/>
            <w:right w:val="none" w:sz="0" w:space="0" w:color="auto"/>
          </w:divBdr>
        </w:div>
      </w:divsChild>
    </w:div>
    <w:div w:id="71439197">
      <w:bodyDiv w:val="1"/>
      <w:marLeft w:val="0"/>
      <w:marRight w:val="0"/>
      <w:marTop w:val="0"/>
      <w:marBottom w:val="0"/>
      <w:divBdr>
        <w:top w:val="none" w:sz="0" w:space="0" w:color="auto"/>
        <w:left w:val="none" w:sz="0" w:space="0" w:color="auto"/>
        <w:bottom w:val="none" w:sz="0" w:space="0" w:color="auto"/>
        <w:right w:val="none" w:sz="0" w:space="0" w:color="auto"/>
      </w:divBdr>
      <w:divsChild>
        <w:div w:id="1847939465">
          <w:marLeft w:val="0"/>
          <w:marRight w:val="0"/>
          <w:marTop w:val="0"/>
          <w:marBottom w:val="0"/>
          <w:divBdr>
            <w:top w:val="none" w:sz="0" w:space="0" w:color="auto"/>
            <w:left w:val="none" w:sz="0" w:space="0" w:color="auto"/>
            <w:bottom w:val="none" w:sz="0" w:space="0" w:color="auto"/>
            <w:right w:val="none" w:sz="0" w:space="0" w:color="auto"/>
          </w:divBdr>
        </w:div>
      </w:divsChild>
    </w:div>
    <w:div w:id="73817168">
      <w:bodyDiv w:val="1"/>
      <w:marLeft w:val="0"/>
      <w:marRight w:val="0"/>
      <w:marTop w:val="0"/>
      <w:marBottom w:val="0"/>
      <w:divBdr>
        <w:top w:val="none" w:sz="0" w:space="0" w:color="auto"/>
        <w:left w:val="none" w:sz="0" w:space="0" w:color="auto"/>
        <w:bottom w:val="none" w:sz="0" w:space="0" w:color="auto"/>
        <w:right w:val="none" w:sz="0" w:space="0" w:color="auto"/>
      </w:divBdr>
    </w:div>
    <w:div w:id="94330582">
      <w:bodyDiv w:val="1"/>
      <w:marLeft w:val="0"/>
      <w:marRight w:val="0"/>
      <w:marTop w:val="0"/>
      <w:marBottom w:val="0"/>
      <w:divBdr>
        <w:top w:val="none" w:sz="0" w:space="0" w:color="auto"/>
        <w:left w:val="none" w:sz="0" w:space="0" w:color="auto"/>
        <w:bottom w:val="none" w:sz="0" w:space="0" w:color="auto"/>
        <w:right w:val="none" w:sz="0" w:space="0" w:color="auto"/>
      </w:divBdr>
      <w:divsChild>
        <w:div w:id="1050345846">
          <w:marLeft w:val="0"/>
          <w:marRight w:val="0"/>
          <w:marTop w:val="0"/>
          <w:marBottom w:val="0"/>
          <w:divBdr>
            <w:top w:val="none" w:sz="0" w:space="0" w:color="auto"/>
            <w:left w:val="none" w:sz="0" w:space="0" w:color="auto"/>
            <w:bottom w:val="none" w:sz="0" w:space="0" w:color="auto"/>
            <w:right w:val="none" w:sz="0" w:space="0" w:color="auto"/>
          </w:divBdr>
        </w:div>
      </w:divsChild>
    </w:div>
    <w:div w:id="117922269">
      <w:bodyDiv w:val="1"/>
      <w:marLeft w:val="0"/>
      <w:marRight w:val="0"/>
      <w:marTop w:val="0"/>
      <w:marBottom w:val="0"/>
      <w:divBdr>
        <w:top w:val="none" w:sz="0" w:space="0" w:color="auto"/>
        <w:left w:val="none" w:sz="0" w:space="0" w:color="auto"/>
        <w:bottom w:val="none" w:sz="0" w:space="0" w:color="auto"/>
        <w:right w:val="none" w:sz="0" w:space="0" w:color="auto"/>
      </w:divBdr>
    </w:div>
    <w:div w:id="118688256">
      <w:bodyDiv w:val="1"/>
      <w:marLeft w:val="0"/>
      <w:marRight w:val="0"/>
      <w:marTop w:val="0"/>
      <w:marBottom w:val="0"/>
      <w:divBdr>
        <w:top w:val="none" w:sz="0" w:space="0" w:color="auto"/>
        <w:left w:val="none" w:sz="0" w:space="0" w:color="auto"/>
        <w:bottom w:val="none" w:sz="0" w:space="0" w:color="auto"/>
        <w:right w:val="none" w:sz="0" w:space="0" w:color="auto"/>
      </w:divBdr>
      <w:divsChild>
        <w:div w:id="2065978597">
          <w:marLeft w:val="0"/>
          <w:marRight w:val="0"/>
          <w:marTop w:val="0"/>
          <w:marBottom w:val="0"/>
          <w:divBdr>
            <w:top w:val="none" w:sz="0" w:space="0" w:color="auto"/>
            <w:left w:val="none" w:sz="0" w:space="0" w:color="auto"/>
            <w:bottom w:val="none" w:sz="0" w:space="0" w:color="auto"/>
            <w:right w:val="none" w:sz="0" w:space="0" w:color="auto"/>
          </w:divBdr>
        </w:div>
      </w:divsChild>
    </w:div>
    <w:div w:id="145362214">
      <w:bodyDiv w:val="1"/>
      <w:marLeft w:val="0"/>
      <w:marRight w:val="0"/>
      <w:marTop w:val="0"/>
      <w:marBottom w:val="0"/>
      <w:divBdr>
        <w:top w:val="none" w:sz="0" w:space="0" w:color="auto"/>
        <w:left w:val="none" w:sz="0" w:space="0" w:color="auto"/>
        <w:bottom w:val="none" w:sz="0" w:space="0" w:color="auto"/>
        <w:right w:val="none" w:sz="0" w:space="0" w:color="auto"/>
      </w:divBdr>
      <w:divsChild>
        <w:div w:id="1768228351">
          <w:marLeft w:val="0"/>
          <w:marRight w:val="0"/>
          <w:marTop w:val="0"/>
          <w:marBottom w:val="0"/>
          <w:divBdr>
            <w:top w:val="none" w:sz="0" w:space="0" w:color="auto"/>
            <w:left w:val="none" w:sz="0" w:space="0" w:color="auto"/>
            <w:bottom w:val="none" w:sz="0" w:space="0" w:color="auto"/>
            <w:right w:val="none" w:sz="0" w:space="0" w:color="auto"/>
          </w:divBdr>
        </w:div>
      </w:divsChild>
    </w:div>
    <w:div w:id="154927907">
      <w:bodyDiv w:val="1"/>
      <w:marLeft w:val="0"/>
      <w:marRight w:val="0"/>
      <w:marTop w:val="0"/>
      <w:marBottom w:val="0"/>
      <w:divBdr>
        <w:top w:val="none" w:sz="0" w:space="0" w:color="auto"/>
        <w:left w:val="none" w:sz="0" w:space="0" w:color="auto"/>
        <w:bottom w:val="none" w:sz="0" w:space="0" w:color="auto"/>
        <w:right w:val="none" w:sz="0" w:space="0" w:color="auto"/>
      </w:divBdr>
      <w:divsChild>
        <w:div w:id="155849866">
          <w:marLeft w:val="0"/>
          <w:marRight w:val="0"/>
          <w:marTop w:val="0"/>
          <w:marBottom w:val="0"/>
          <w:divBdr>
            <w:top w:val="none" w:sz="0" w:space="0" w:color="auto"/>
            <w:left w:val="none" w:sz="0" w:space="0" w:color="auto"/>
            <w:bottom w:val="none" w:sz="0" w:space="0" w:color="auto"/>
            <w:right w:val="none" w:sz="0" w:space="0" w:color="auto"/>
          </w:divBdr>
        </w:div>
      </w:divsChild>
    </w:div>
    <w:div w:id="155877327">
      <w:bodyDiv w:val="1"/>
      <w:marLeft w:val="0"/>
      <w:marRight w:val="0"/>
      <w:marTop w:val="0"/>
      <w:marBottom w:val="0"/>
      <w:divBdr>
        <w:top w:val="none" w:sz="0" w:space="0" w:color="auto"/>
        <w:left w:val="none" w:sz="0" w:space="0" w:color="auto"/>
        <w:bottom w:val="none" w:sz="0" w:space="0" w:color="auto"/>
        <w:right w:val="none" w:sz="0" w:space="0" w:color="auto"/>
      </w:divBdr>
    </w:div>
    <w:div w:id="181600782">
      <w:bodyDiv w:val="1"/>
      <w:marLeft w:val="0"/>
      <w:marRight w:val="0"/>
      <w:marTop w:val="0"/>
      <w:marBottom w:val="0"/>
      <w:divBdr>
        <w:top w:val="none" w:sz="0" w:space="0" w:color="auto"/>
        <w:left w:val="none" w:sz="0" w:space="0" w:color="auto"/>
        <w:bottom w:val="none" w:sz="0" w:space="0" w:color="auto"/>
        <w:right w:val="none" w:sz="0" w:space="0" w:color="auto"/>
      </w:divBdr>
    </w:div>
    <w:div w:id="206336346">
      <w:bodyDiv w:val="1"/>
      <w:marLeft w:val="0"/>
      <w:marRight w:val="0"/>
      <w:marTop w:val="0"/>
      <w:marBottom w:val="0"/>
      <w:divBdr>
        <w:top w:val="none" w:sz="0" w:space="0" w:color="auto"/>
        <w:left w:val="none" w:sz="0" w:space="0" w:color="auto"/>
        <w:bottom w:val="none" w:sz="0" w:space="0" w:color="auto"/>
        <w:right w:val="none" w:sz="0" w:space="0" w:color="auto"/>
      </w:divBdr>
      <w:divsChild>
        <w:div w:id="717245816">
          <w:marLeft w:val="0"/>
          <w:marRight w:val="0"/>
          <w:marTop w:val="0"/>
          <w:marBottom w:val="0"/>
          <w:divBdr>
            <w:top w:val="none" w:sz="0" w:space="0" w:color="auto"/>
            <w:left w:val="none" w:sz="0" w:space="0" w:color="auto"/>
            <w:bottom w:val="none" w:sz="0" w:space="0" w:color="auto"/>
            <w:right w:val="none" w:sz="0" w:space="0" w:color="auto"/>
          </w:divBdr>
        </w:div>
      </w:divsChild>
    </w:div>
    <w:div w:id="212039215">
      <w:bodyDiv w:val="1"/>
      <w:marLeft w:val="0"/>
      <w:marRight w:val="0"/>
      <w:marTop w:val="0"/>
      <w:marBottom w:val="0"/>
      <w:divBdr>
        <w:top w:val="none" w:sz="0" w:space="0" w:color="auto"/>
        <w:left w:val="none" w:sz="0" w:space="0" w:color="auto"/>
        <w:bottom w:val="none" w:sz="0" w:space="0" w:color="auto"/>
        <w:right w:val="none" w:sz="0" w:space="0" w:color="auto"/>
      </w:divBdr>
      <w:divsChild>
        <w:div w:id="294340133">
          <w:marLeft w:val="0"/>
          <w:marRight w:val="0"/>
          <w:marTop w:val="0"/>
          <w:marBottom w:val="0"/>
          <w:divBdr>
            <w:top w:val="none" w:sz="0" w:space="0" w:color="auto"/>
            <w:left w:val="none" w:sz="0" w:space="0" w:color="auto"/>
            <w:bottom w:val="none" w:sz="0" w:space="0" w:color="auto"/>
            <w:right w:val="none" w:sz="0" w:space="0" w:color="auto"/>
          </w:divBdr>
        </w:div>
      </w:divsChild>
    </w:div>
    <w:div w:id="215968464">
      <w:bodyDiv w:val="1"/>
      <w:marLeft w:val="0"/>
      <w:marRight w:val="0"/>
      <w:marTop w:val="0"/>
      <w:marBottom w:val="0"/>
      <w:divBdr>
        <w:top w:val="none" w:sz="0" w:space="0" w:color="auto"/>
        <w:left w:val="none" w:sz="0" w:space="0" w:color="auto"/>
        <w:bottom w:val="none" w:sz="0" w:space="0" w:color="auto"/>
        <w:right w:val="none" w:sz="0" w:space="0" w:color="auto"/>
      </w:divBdr>
      <w:divsChild>
        <w:div w:id="1008362264">
          <w:marLeft w:val="0"/>
          <w:marRight w:val="0"/>
          <w:marTop w:val="0"/>
          <w:marBottom w:val="0"/>
          <w:divBdr>
            <w:top w:val="none" w:sz="0" w:space="0" w:color="auto"/>
            <w:left w:val="none" w:sz="0" w:space="0" w:color="auto"/>
            <w:bottom w:val="none" w:sz="0" w:space="0" w:color="auto"/>
            <w:right w:val="none" w:sz="0" w:space="0" w:color="auto"/>
          </w:divBdr>
          <w:divsChild>
            <w:div w:id="2128352239">
              <w:marLeft w:val="0"/>
              <w:marRight w:val="0"/>
              <w:marTop w:val="0"/>
              <w:marBottom w:val="0"/>
              <w:divBdr>
                <w:top w:val="none" w:sz="0" w:space="0" w:color="auto"/>
                <w:left w:val="none" w:sz="0" w:space="0" w:color="auto"/>
                <w:bottom w:val="none" w:sz="0" w:space="0" w:color="auto"/>
                <w:right w:val="none" w:sz="0" w:space="0" w:color="auto"/>
              </w:divBdr>
            </w:div>
          </w:divsChild>
        </w:div>
        <w:div w:id="77991149">
          <w:marLeft w:val="0"/>
          <w:marRight w:val="0"/>
          <w:marTop w:val="0"/>
          <w:marBottom w:val="0"/>
          <w:divBdr>
            <w:top w:val="none" w:sz="0" w:space="0" w:color="auto"/>
            <w:left w:val="none" w:sz="0" w:space="0" w:color="auto"/>
            <w:bottom w:val="none" w:sz="0" w:space="0" w:color="auto"/>
            <w:right w:val="none" w:sz="0" w:space="0" w:color="auto"/>
          </w:divBdr>
          <w:divsChild>
            <w:div w:id="974216292">
              <w:marLeft w:val="0"/>
              <w:marRight w:val="0"/>
              <w:marTop w:val="0"/>
              <w:marBottom w:val="0"/>
              <w:divBdr>
                <w:top w:val="none" w:sz="0" w:space="0" w:color="auto"/>
                <w:left w:val="none" w:sz="0" w:space="0" w:color="auto"/>
                <w:bottom w:val="none" w:sz="0" w:space="0" w:color="auto"/>
                <w:right w:val="none" w:sz="0" w:space="0" w:color="auto"/>
              </w:divBdr>
            </w:div>
          </w:divsChild>
        </w:div>
        <w:div w:id="420372800">
          <w:marLeft w:val="0"/>
          <w:marRight w:val="0"/>
          <w:marTop w:val="0"/>
          <w:marBottom w:val="0"/>
          <w:divBdr>
            <w:top w:val="none" w:sz="0" w:space="0" w:color="auto"/>
            <w:left w:val="none" w:sz="0" w:space="0" w:color="auto"/>
            <w:bottom w:val="none" w:sz="0" w:space="0" w:color="auto"/>
            <w:right w:val="none" w:sz="0" w:space="0" w:color="auto"/>
          </w:divBdr>
          <w:divsChild>
            <w:div w:id="2120097741">
              <w:marLeft w:val="0"/>
              <w:marRight w:val="0"/>
              <w:marTop w:val="0"/>
              <w:marBottom w:val="0"/>
              <w:divBdr>
                <w:top w:val="none" w:sz="0" w:space="0" w:color="auto"/>
                <w:left w:val="none" w:sz="0" w:space="0" w:color="auto"/>
                <w:bottom w:val="none" w:sz="0" w:space="0" w:color="auto"/>
                <w:right w:val="none" w:sz="0" w:space="0" w:color="auto"/>
              </w:divBdr>
            </w:div>
          </w:divsChild>
        </w:div>
        <w:div w:id="751050622">
          <w:marLeft w:val="0"/>
          <w:marRight w:val="0"/>
          <w:marTop w:val="0"/>
          <w:marBottom w:val="0"/>
          <w:divBdr>
            <w:top w:val="none" w:sz="0" w:space="0" w:color="auto"/>
            <w:left w:val="none" w:sz="0" w:space="0" w:color="auto"/>
            <w:bottom w:val="none" w:sz="0" w:space="0" w:color="auto"/>
            <w:right w:val="none" w:sz="0" w:space="0" w:color="auto"/>
          </w:divBdr>
          <w:divsChild>
            <w:div w:id="2081557799">
              <w:marLeft w:val="0"/>
              <w:marRight w:val="0"/>
              <w:marTop w:val="0"/>
              <w:marBottom w:val="0"/>
              <w:divBdr>
                <w:top w:val="none" w:sz="0" w:space="0" w:color="auto"/>
                <w:left w:val="none" w:sz="0" w:space="0" w:color="auto"/>
                <w:bottom w:val="none" w:sz="0" w:space="0" w:color="auto"/>
                <w:right w:val="none" w:sz="0" w:space="0" w:color="auto"/>
              </w:divBdr>
            </w:div>
          </w:divsChild>
        </w:div>
        <w:div w:id="1825975617">
          <w:marLeft w:val="0"/>
          <w:marRight w:val="0"/>
          <w:marTop w:val="0"/>
          <w:marBottom w:val="0"/>
          <w:divBdr>
            <w:top w:val="none" w:sz="0" w:space="0" w:color="auto"/>
            <w:left w:val="none" w:sz="0" w:space="0" w:color="auto"/>
            <w:bottom w:val="none" w:sz="0" w:space="0" w:color="auto"/>
            <w:right w:val="none" w:sz="0" w:space="0" w:color="auto"/>
          </w:divBdr>
          <w:divsChild>
            <w:div w:id="9859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38995">
      <w:bodyDiv w:val="1"/>
      <w:marLeft w:val="0"/>
      <w:marRight w:val="0"/>
      <w:marTop w:val="0"/>
      <w:marBottom w:val="0"/>
      <w:divBdr>
        <w:top w:val="none" w:sz="0" w:space="0" w:color="auto"/>
        <w:left w:val="none" w:sz="0" w:space="0" w:color="auto"/>
        <w:bottom w:val="none" w:sz="0" w:space="0" w:color="auto"/>
        <w:right w:val="none" w:sz="0" w:space="0" w:color="auto"/>
      </w:divBdr>
      <w:divsChild>
        <w:div w:id="1363432384">
          <w:marLeft w:val="0"/>
          <w:marRight w:val="0"/>
          <w:marTop w:val="0"/>
          <w:marBottom w:val="0"/>
          <w:divBdr>
            <w:top w:val="none" w:sz="0" w:space="0" w:color="auto"/>
            <w:left w:val="none" w:sz="0" w:space="0" w:color="auto"/>
            <w:bottom w:val="none" w:sz="0" w:space="0" w:color="auto"/>
            <w:right w:val="none" w:sz="0" w:space="0" w:color="auto"/>
          </w:divBdr>
        </w:div>
      </w:divsChild>
    </w:div>
    <w:div w:id="240020530">
      <w:bodyDiv w:val="1"/>
      <w:marLeft w:val="0"/>
      <w:marRight w:val="0"/>
      <w:marTop w:val="0"/>
      <w:marBottom w:val="0"/>
      <w:divBdr>
        <w:top w:val="none" w:sz="0" w:space="0" w:color="auto"/>
        <w:left w:val="none" w:sz="0" w:space="0" w:color="auto"/>
        <w:bottom w:val="none" w:sz="0" w:space="0" w:color="auto"/>
        <w:right w:val="none" w:sz="0" w:space="0" w:color="auto"/>
      </w:divBdr>
      <w:divsChild>
        <w:div w:id="15932068">
          <w:marLeft w:val="0"/>
          <w:marRight w:val="0"/>
          <w:marTop w:val="0"/>
          <w:marBottom w:val="0"/>
          <w:divBdr>
            <w:top w:val="none" w:sz="0" w:space="0" w:color="auto"/>
            <w:left w:val="none" w:sz="0" w:space="0" w:color="auto"/>
            <w:bottom w:val="none" w:sz="0" w:space="0" w:color="auto"/>
            <w:right w:val="none" w:sz="0" w:space="0" w:color="auto"/>
          </w:divBdr>
        </w:div>
      </w:divsChild>
    </w:div>
    <w:div w:id="241181305">
      <w:bodyDiv w:val="1"/>
      <w:marLeft w:val="0"/>
      <w:marRight w:val="0"/>
      <w:marTop w:val="0"/>
      <w:marBottom w:val="0"/>
      <w:divBdr>
        <w:top w:val="none" w:sz="0" w:space="0" w:color="auto"/>
        <w:left w:val="none" w:sz="0" w:space="0" w:color="auto"/>
        <w:bottom w:val="none" w:sz="0" w:space="0" w:color="auto"/>
        <w:right w:val="none" w:sz="0" w:space="0" w:color="auto"/>
      </w:divBdr>
      <w:divsChild>
        <w:div w:id="1964539236">
          <w:marLeft w:val="0"/>
          <w:marRight w:val="0"/>
          <w:marTop w:val="0"/>
          <w:marBottom w:val="0"/>
          <w:divBdr>
            <w:top w:val="none" w:sz="0" w:space="0" w:color="auto"/>
            <w:left w:val="none" w:sz="0" w:space="0" w:color="auto"/>
            <w:bottom w:val="none" w:sz="0" w:space="0" w:color="auto"/>
            <w:right w:val="none" w:sz="0" w:space="0" w:color="auto"/>
          </w:divBdr>
        </w:div>
      </w:divsChild>
    </w:div>
    <w:div w:id="242490989">
      <w:bodyDiv w:val="1"/>
      <w:marLeft w:val="0"/>
      <w:marRight w:val="0"/>
      <w:marTop w:val="0"/>
      <w:marBottom w:val="0"/>
      <w:divBdr>
        <w:top w:val="none" w:sz="0" w:space="0" w:color="auto"/>
        <w:left w:val="none" w:sz="0" w:space="0" w:color="auto"/>
        <w:bottom w:val="none" w:sz="0" w:space="0" w:color="auto"/>
        <w:right w:val="none" w:sz="0" w:space="0" w:color="auto"/>
      </w:divBdr>
    </w:div>
    <w:div w:id="243342606">
      <w:bodyDiv w:val="1"/>
      <w:marLeft w:val="0"/>
      <w:marRight w:val="0"/>
      <w:marTop w:val="0"/>
      <w:marBottom w:val="0"/>
      <w:divBdr>
        <w:top w:val="none" w:sz="0" w:space="0" w:color="auto"/>
        <w:left w:val="none" w:sz="0" w:space="0" w:color="auto"/>
        <w:bottom w:val="none" w:sz="0" w:space="0" w:color="auto"/>
        <w:right w:val="none" w:sz="0" w:space="0" w:color="auto"/>
      </w:divBdr>
      <w:divsChild>
        <w:div w:id="1359351029">
          <w:marLeft w:val="0"/>
          <w:marRight w:val="0"/>
          <w:marTop w:val="0"/>
          <w:marBottom w:val="0"/>
          <w:divBdr>
            <w:top w:val="none" w:sz="0" w:space="0" w:color="auto"/>
            <w:left w:val="none" w:sz="0" w:space="0" w:color="auto"/>
            <w:bottom w:val="none" w:sz="0" w:space="0" w:color="auto"/>
            <w:right w:val="none" w:sz="0" w:space="0" w:color="auto"/>
          </w:divBdr>
          <w:divsChild>
            <w:div w:id="87465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63362">
      <w:bodyDiv w:val="1"/>
      <w:marLeft w:val="0"/>
      <w:marRight w:val="0"/>
      <w:marTop w:val="0"/>
      <w:marBottom w:val="0"/>
      <w:divBdr>
        <w:top w:val="none" w:sz="0" w:space="0" w:color="auto"/>
        <w:left w:val="none" w:sz="0" w:space="0" w:color="auto"/>
        <w:bottom w:val="none" w:sz="0" w:space="0" w:color="auto"/>
        <w:right w:val="none" w:sz="0" w:space="0" w:color="auto"/>
      </w:divBdr>
      <w:divsChild>
        <w:div w:id="1208030143">
          <w:marLeft w:val="0"/>
          <w:marRight w:val="0"/>
          <w:marTop w:val="0"/>
          <w:marBottom w:val="0"/>
          <w:divBdr>
            <w:top w:val="none" w:sz="0" w:space="0" w:color="auto"/>
            <w:left w:val="none" w:sz="0" w:space="0" w:color="auto"/>
            <w:bottom w:val="none" w:sz="0" w:space="0" w:color="auto"/>
            <w:right w:val="none" w:sz="0" w:space="0" w:color="auto"/>
          </w:divBdr>
        </w:div>
      </w:divsChild>
    </w:div>
    <w:div w:id="302731883">
      <w:bodyDiv w:val="1"/>
      <w:marLeft w:val="0"/>
      <w:marRight w:val="0"/>
      <w:marTop w:val="0"/>
      <w:marBottom w:val="0"/>
      <w:divBdr>
        <w:top w:val="none" w:sz="0" w:space="0" w:color="auto"/>
        <w:left w:val="none" w:sz="0" w:space="0" w:color="auto"/>
        <w:bottom w:val="none" w:sz="0" w:space="0" w:color="auto"/>
        <w:right w:val="none" w:sz="0" w:space="0" w:color="auto"/>
      </w:divBdr>
    </w:div>
    <w:div w:id="360327290">
      <w:bodyDiv w:val="1"/>
      <w:marLeft w:val="0"/>
      <w:marRight w:val="0"/>
      <w:marTop w:val="0"/>
      <w:marBottom w:val="0"/>
      <w:divBdr>
        <w:top w:val="none" w:sz="0" w:space="0" w:color="auto"/>
        <w:left w:val="none" w:sz="0" w:space="0" w:color="auto"/>
        <w:bottom w:val="none" w:sz="0" w:space="0" w:color="auto"/>
        <w:right w:val="none" w:sz="0" w:space="0" w:color="auto"/>
      </w:divBdr>
      <w:divsChild>
        <w:div w:id="1714036822">
          <w:marLeft w:val="0"/>
          <w:marRight w:val="0"/>
          <w:marTop w:val="0"/>
          <w:marBottom w:val="0"/>
          <w:divBdr>
            <w:top w:val="none" w:sz="0" w:space="0" w:color="auto"/>
            <w:left w:val="none" w:sz="0" w:space="0" w:color="auto"/>
            <w:bottom w:val="none" w:sz="0" w:space="0" w:color="auto"/>
            <w:right w:val="none" w:sz="0" w:space="0" w:color="auto"/>
          </w:divBdr>
        </w:div>
      </w:divsChild>
    </w:div>
    <w:div w:id="362631272">
      <w:bodyDiv w:val="1"/>
      <w:marLeft w:val="0"/>
      <w:marRight w:val="0"/>
      <w:marTop w:val="0"/>
      <w:marBottom w:val="0"/>
      <w:divBdr>
        <w:top w:val="none" w:sz="0" w:space="0" w:color="auto"/>
        <w:left w:val="none" w:sz="0" w:space="0" w:color="auto"/>
        <w:bottom w:val="none" w:sz="0" w:space="0" w:color="auto"/>
        <w:right w:val="none" w:sz="0" w:space="0" w:color="auto"/>
      </w:divBdr>
      <w:divsChild>
        <w:div w:id="660887889">
          <w:marLeft w:val="0"/>
          <w:marRight w:val="0"/>
          <w:marTop w:val="0"/>
          <w:marBottom w:val="0"/>
          <w:divBdr>
            <w:top w:val="none" w:sz="0" w:space="0" w:color="auto"/>
            <w:left w:val="none" w:sz="0" w:space="0" w:color="auto"/>
            <w:bottom w:val="none" w:sz="0" w:space="0" w:color="auto"/>
            <w:right w:val="none" w:sz="0" w:space="0" w:color="auto"/>
          </w:divBdr>
        </w:div>
      </w:divsChild>
    </w:div>
    <w:div w:id="384136670">
      <w:bodyDiv w:val="1"/>
      <w:marLeft w:val="0"/>
      <w:marRight w:val="0"/>
      <w:marTop w:val="0"/>
      <w:marBottom w:val="0"/>
      <w:divBdr>
        <w:top w:val="none" w:sz="0" w:space="0" w:color="auto"/>
        <w:left w:val="none" w:sz="0" w:space="0" w:color="auto"/>
        <w:bottom w:val="none" w:sz="0" w:space="0" w:color="auto"/>
        <w:right w:val="none" w:sz="0" w:space="0" w:color="auto"/>
      </w:divBdr>
      <w:divsChild>
        <w:div w:id="1448156232">
          <w:marLeft w:val="0"/>
          <w:marRight w:val="0"/>
          <w:marTop w:val="0"/>
          <w:marBottom w:val="0"/>
          <w:divBdr>
            <w:top w:val="none" w:sz="0" w:space="0" w:color="auto"/>
            <w:left w:val="none" w:sz="0" w:space="0" w:color="auto"/>
            <w:bottom w:val="none" w:sz="0" w:space="0" w:color="auto"/>
            <w:right w:val="none" w:sz="0" w:space="0" w:color="auto"/>
          </w:divBdr>
        </w:div>
      </w:divsChild>
    </w:div>
    <w:div w:id="387805838">
      <w:bodyDiv w:val="1"/>
      <w:marLeft w:val="0"/>
      <w:marRight w:val="0"/>
      <w:marTop w:val="0"/>
      <w:marBottom w:val="0"/>
      <w:divBdr>
        <w:top w:val="none" w:sz="0" w:space="0" w:color="auto"/>
        <w:left w:val="none" w:sz="0" w:space="0" w:color="auto"/>
        <w:bottom w:val="none" w:sz="0" w:space="0" w:color="auto"/>
        <w:right w:val="none" w:sz="0" w:space="0" w:color="auto"/>
      </w:divBdr>
      <w:divsChild>
        <w:div w:id="217860855">
          <w:marLeft w:val="0"/>
          <w:marRight w:val="0"/>
          <w:marTop w:val="0"/>
          <w:marBottom w:val="0"/>
          <w:divBdr>
            <w:top w:val="none" w:sz="0" w:space="0" w:color="auto"/>
            <w:left w:val="none" w:sz="0" w:space="0" w:color="auto"/>
            <w:bottom w:val="none" w:sz="0" w:space="0" w:color="auto"/>
            <w:right w:val="none" w:sz="0" w:space="0" w:color="auto"/>
          </w:divBdr>
        </w:div>
      </w:divsChild>
    </w:div>
    <w:div w:id="397829723">
      <w:bodyDiv w:val="1"/>
      <w:marLeft w:val="0"/>
      <w:marRight w:val="0"/>
      <w:marTop w:val="0"/>
      <w:marBottom w:val="0"/>
      <w:divBdr>
        <w:top w:val="none" w:sz="0" w:space="0" w:color="auto"/>
        <w:left w:val="none" w:sz="0" w:space="0" w:color="auto"/>
        <w:bottom w:val="none" w:sz="0" w:space="0" w:color="auto"/>
        <w:right w:val="none" w:sz="0" w:space="0" w:color="auto"/>
      </w:divBdr>
      <w:divsChild>
        <w:div w:id="1244532888">
          <w:marLeft w:val="0"/>
          <w:marRight w:val="0"/>
          <w:marTop w:val="0"/>
          <w:marBottom w:val="0"/>
          <w:divBdr>
            <w:top w:val="none" w:sz="0" w:space="0" w:color="auto"/>
            <w:left w:val="none" w:sz="0" w:space="0" w:color="auto"/>
            <w:bottom w:val="none" w:sz="0" w:space="0" w:color="auto"/>
            <w:right w:val="none" w:sz="0" w:space="0" w:color="auto"/>
          </w:divBdr>
        </w:div>
      </w:divsChild>
    </w:div>
    <w:div w:id="416828211">
      <w:bodyDiv w:val="1"/>
      <w:marLeft w:val="0"/>
      <w:marRight w:val="0"/>
      <w:marTop w:val="0"/>
      <w:marBottom w:val="0"/>
      <w:divBdr>
        <w:top w:val="none" w:sz="0" w:space="0" w:color="auto"/>
        <w:left w:val="none" w:sz="0" w:space="0" w:color="auto"/>
        <w:bottom w:val="none" w:sz="0" w:space="0" w:color="auto"/>
        <w:right w:val="none" w:sz="0" w:space="0" w:color="auto"/>
      </w:divBdr>
      <w:divsChild>
        <w:div w:id="178472275">
          <w:marLeft w:val="0"/>
          <w:marRight w:val="0"/>
          <w:marTop w:val="0"/>
          <w:marBottom w:val="0"/>
          <w:divBdr>
            <w:top w:val="none" w:sz="0" w:space="0" w:color="auto"/>
            <w:left w:val="none" w:sz="0" w:space="0" w:color="auto"/>
            <w:bottom w:val="none" w:sz="0" w:space="0" w:color="auto"/>
            <w:right w:val="none" w:sz="0" w:space="0" w:color="auto"/>
          </w:divBdr>
        </w:div>
      </w:divsChild>
    </w:div>
    <w:div w:id="433407424">
      <w:bodyDiv w:val="1"/>
      <w:marLeft w:val="0"/>
      <w:marRight w:val="0"/>
      <w:marTop w:val="0"/>
      <w:marBottom w:val="0"/>
      <w:divBdr>
        <w:top w:val="none" w:sz="0" w:space="0" w:color="auto"/>
        <w:left w:val="none" w:sz="0" w:space="0" w:color="auto"/>
        <w:bottom w:val="none" w:sz="0" w:space="0" w:color="auto"/>
        <w:right w:val="none" w:sz="0" w:space="0" w:color="auto"/>
      </w:divBdr>
      <w:divsChild>
        <w:div w:id="1200702573">
          <w:marLeft w:val="0"/>
          <w:marRight w:val="0"/>
          <w:marTop w:val="0"/>
          <w:marBottom w:val="0"/>
          <w:divBdr>
            <w:top w:val="none" w:sz="0" w:space="0" w:color="auto"/>
            <w:left w:val="none" w:sz="0" w:space="0" w:color="auto"/>
            <w:bottom w:val="none" w:sz="0" w:space="0" w:color="auto"/>
            <w:right w:val="none" w:sz="0" w:space="0" w:color="auto"/>
          </w:divBdr>
        </w:div>
      </w:divsChild>
    </w:div>
    <w:div w:id="437524645">
      <w:bodyDiv w:val="1"/>
      <w:marLeft w:val="0"/>
      <w:marRight w:val="0"/>
      <w:marTop w:val="0"/>
      <w:marBottom w:val="0"/>
      <w:divBdr>
        <w:top w:val="none" w:sz="0" w:space="0" w:color="auto"/>
        <w:left w:val="none" w:sz="0" w:space="0" w:color="auto"/>
        <w:bottom w:val="none" w:sz="0" w:space="0" w:color="auto"/>
        <w:right w:val="none" w:sz="0" w:space="0" w:color="auto"/>
      </w:divBdr>
      <w:divsChild>
        <w:div w:id="581447640">
          <w:marLeft w:val="0"/>
          <w:marRight w:val="0"/>
          <w:marTop w:val="0"/>
          <w:marBottom w:val="0"/>
          <w:divBdr>
            <w:top w:val="none" w:sz="0" w:space="0" w:color="auto"/>
            <w:left w:val="none" w:sz="0" w:space="0" w:color="auto"/>
            <w:bottom w:val="none" w:sz="0" w:space="0" w:color="auto"/>
            <w:right w:val="none" w:sz="0" w:space="0" w:color="auto"/>
          </w:divBdr>
        </w:div>
      </w:divsChild>
    </w:div>
    <w:div w:id="439841204">
      <w:bodyDiv w:val="1"/>
      <w:marLeft w:val="0"/>
      <w:marRight w:val="0"/>
      <w:marTop w:val="0"/>
      <w:marBottom w:val="0"/>
      <w:divBdr>
        <w:top w:val="none" w:sz="0" w:space="0" w:color="auto"/>
        <w:left w:val="none" w:sz="0" w:space="0" w:color="auto"/>
        <w:bottom w:val="none" w:sz="0" w:space="0" w:color="auto"/>
        <w:right w:val="none" w:sz="0" w:space="0" w:color="auto"/>
      </w:divBdr>
      <w:divsChild>
        <w:div w:id="488791718">
          <w:marLeft w:val="0"/>
          <w:marRight w:val="0"/>
          <w:marTop w:val="0"/>
          <w:marBottom w:val="0"/>
          <w:divBdr>
            <w:top w:val="none" w:sz="0" w:space="0" w:color="auto"/>
            <w:left w:val="none" w:sz="0" w:space="0" w:color="auto"/>
            <w:bottom w:val="none" w:sz="0" w:space="0" w:color="auto"/>
            <w:right w:val="none" w:sz="0" w:space="0" w:color="auto"/>
          </w:divBdr>
        </w:div>
      </w:divsChild>
    </w:div>
    <w:div w:id="469828473">
      <w:bodyDiv w:val="1"/>
      <w:marLeft w:val="0"/>
      <w:marRight w:val="0"/>
      <w:marTop w:val="0"/>
      <w:marBottom w:val="0"/>
      <w:divBdr>
        <w:top w:val="none" w:sz="0" w:space="0" w:color="auto"/>
        <w:left w:val="none" w:sz="0" w:space="0" w:color="auto"/>
        <w:bottom w:val="none" w:sz="0" w:space="0" w:color="auto"/>
        <w:right w:val="none" w:sz="0" w:space="0" w:color="auto"/>
      </w:divBdr>
      <w:divsChild>
        <w:div w:id="1077284095">
          <w:marLeft w:val="0"/>
          <w:marRight w:val="0"/>
          <w:marTop w:val="0"/>
          <w:marBottom w:val="0"/>
          <w:divBdr>
            <w:top w:val="none" w:sz="0" w:space="0" w:color="auto"/>
            <w:left w:val="none" w:sz="0" w:space="0" w:color="auto"/>
            <w:bottom w:val="none" w:sz="0" w:space="0" w:color="auto"/>
            <w:right w:val="none" w:sz="0" w:space="0" w:color="auto"/>
          </w:divBdr>
        </w:div>
      </w:divsChild>
    </w:div>
    <w:div w:id="471367281">
      <w:bodyDiv w:val="1"/>
      <w:marLeft w:val="0"/>
      <w:marRight w:val="0"/>
      <w:marTop w:val="0"/>
      <w:marBottom w:val="0"/>
      <w:divBdr>
        <w:top w:val="none" w:sz="0" w:space="0" w:color="auto"/>
        <w:left w:val="none" w:sz="0" w:space="0" w:color="auto"/>
        <w:bottom w:val="none" w:sz="0" w:space="0" w:color="auto"/>
        <w:right w:val="none" w:sz="0" w:space="0" w:color="auto"/>
      </w:divBdr>
      <w:divsChild>
        <w:div w:id="1873766815">
          <w:marLeft w:val="0"/>
          <w:marRight w:val="0"/>
          <w:marTop w:val="0"/>
          <w:marBottom w:val="0"/>
          <w:divBdr>
            <w:top w:val="none" w:sz="0" w:space="0" w:color="auto"/>
            <w:left w:val="none" w:sz="0" w:space="0" w:color="auto"/>
            <w:bottom w:val="none" w:sz="0" w:space="0" w:color="auto"/>
            <w:right w:val="none" w:sz="0" w:space="0" w:color="auto"/>
          </w:divBdr>
        </w:div>
      </w:divsChild>
    </w:div>
    <w:div w:id="501506647">
      <w:bodyDiv w:val="1"/>
      <w:marLeft w:val="0"/>
      <w:marRight w:val="0"/>
      <w:marTop w:val="0"/>
      <w:marBottom w:val="0"/>
      <w:divBdr>
        <w:top w:val="none" w:sz="0" w:space="0" w:color="auto"/>
        <w:left w:val="none" w:sz="0" w:space="0" w:color="auto"/>
        <w:bottom w:val="none" w:sz="0" w:space="0" w:color="auto"/>
        <w:right w:val="none" w:sz="0" w:space="0" w:color="auto"/>
      </w:divBdr>
      <w:divsChild>
        <w:div w:id="468981562">
          <w:marLeft w:val="0"/>
          <w:marRight w:val="0"/>
          <w:marTop w:val="0"/>
          <w:marBottom w:val="0"/>
          <w:divBdr>
            <w:top w:val="none" w:sz="0" w:space="0" w:color="auto"/>
            <w:left w:val="none" w:sz="0" w:space="0" w:color="auto"/>
            <w:bottom w:val="none" w:sz="0" w:space="0" w:color="auto"/>
            <w:right w:val="none" w:sz="0" w:space="0" w:color="auto"/>
          </w:divBdr>
        </w:div>
      </w:divsChild>
    </w:div>
    <w:div w:id="538053680">
      <w:bodyDiv w:val="1"/>
      <w:marLeft w:val="0"/>
      <w:marRight w:val="0"/>
      <w:marTop w:val="0"/>
      <w:marBottom w:val="0"/>
      <w:divBdr>
        <w:top w:val="none" w:sz="0" w:space="0" w:color="auto"/>
        <w:left w:val="none" w:sz="0" w:space="0" w:color="auto"/>
        <w:bottom w:val="none" w:sz="0" w:space="0" w:color="auto"/>
        <w:right w:val="none" w:sz="0" w:space="0" w:color="auto"/>
      </w:divBdr>
      <w:divsChild>
        <w:div w:id="277223139">
          <w:marLeft w:val="480"/>
          <w:marRight w:val="0"/>
          <w:marTop w:val="0"/>
          <w:marBottom w:val="0"/>
          <w:divBdr>
            <w:top w:val="none" w:sz="0" w:space="0" w:color="auto"/>
            <w:left w:val="none" w:sz="0" w:space="0" w:color="auto"/>
            <w:bottom w:val="none" w:sz="0" w:space="0" w:color="auto"/>
            <w:right w:val="none" w:sz="0" w:space="0" w:color="auto"/>
          </w:divBdr>
          <w:divsChild>
            <w:div w:id="93077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86868">
      <w:bodyDiv w:val="1"/>
      <w:marLeft w:val="0"/>
      <w:marRight w:val="0"/>
      <w:marTop w:val="0"/>
      <w:marBottom w:val="0"/>
      <w:divBdr>
        <w:top w:val="none" w:sz="0" w:space="0" w:color="auto"/>
        <w:left w:val="none" w:sz="0" w:space="0" w:color="auto"/>
        <w:bottom w:val="none" w:sz="0" w:space="0" w:color="auto"/>
        <w:right w:val="none" w:sz="0" w:space="0" w:color="auto"/>
      </w:divBdr>
      <w:divsChild>
        <w:div w:id="1102333574">
          <w:marLeft w:val="0"/>
          <w:marRight w:val="0"/>
          <w:marTop w:val="0"/>
          <w:marBottom w:val="0"/>
          <w:divBdr>
            <w:top w:val="none" w:sz="0" w:space="0" w:color="auto"/>
            <w:left w:val="none" w:sz="0" w:space="0" w:color="auto"/>
            <w:bottom w:val="none" w:sz="0" w:space="0" w:color="auto"/>
            <w:right w:val="none" w:sz="0" w:space="0" w:color="auto"/>
          </w:divBdr>
        </w:div>
      </w:divsChild>
    </w:div>
    <w:div w:id="553195320">
      <w:bodyDiv w:val="1"/>
      <w:marLeft w:val="0"/>
      <w:marRight w:val="0"/>
      <w:marTop w:val="0"/>
      <w:marBottom w:val="0"/>
      <w:divBdr>
        <w:top w:val="none" w:sz="0" w:space="0" w:color="auto"/>
        <w:left w:val="none" w:sz="0" w:space="0" w:color="auto"/>
        <w:bottom w:val="none" w:sz="0" w:space="0" w:color="auto"/>
        <w:right w:val="none" w:sz="0" w:space="0" w:color="auto"/>
      </w:divBdr>
      <w:divsChild>
        <w:div w:id="520125439">
          <w:marLeft w:val="0"/>
          <w:marRight w:val="0"/>
          <w:marTop w:val="0"/>
          <w:marBottom w:val="0"/>
          <w:divBdr>
            <w:top w:val="none" w:sz="0" w:space="0" w:color="auto"/>
            <w:left w:val="none" w:sz="0" w:space="0" w:color="auto"/>
            <w:bottom w:val="none" w:sz="0" w:space="0" w:color="auto"/>
            <w:right w:val="none" w:sz="0" w:space="0" w:color="auto"/>
          </w:divBdr>
        </w:div>
      </w:divsChild>
    </w:div>
    <w:div w:id="555313423">
      <w:bodyDiv w:val="1"/>
      <w:marLeft w:val="0"/>
      <w:marRight w:val="0"/>
      <w:marTop w:val="0"/>
      <w:marBottom w:val="0"/>
      <w:divBdr>
        <w:top w:val="none" w:sz="0" w:space="0" w:color="auto"/>
        <w:left w:val="none" w:sz="0" w:space="0" w:color="auto"/>
        <w:bottom w:val="none" w:sz="0" w:space="0" w:color="auto"/>
        <w:right w:val="none" w:sz="0" w:space="0" w:color="auto"/>
      </w:divBdr>
      <w:divsChild>
        <w:div w:id="744886287">
          <w:marLeft w:val="0"/>
          <w:marRight w:val="0"/>
          <w:marTop w:val="0"/>
          <w:marBottom w:val="0"/>
          <w:divBdr>
            <w:top w:val="none" w:sz="0" w:space="0" w:color="auto"/>
            <w:left w:val="none" w:sz="0" w:space="0" w:color="auto"/>
            <w:bottom w:val="none" w:sz="0" w:space="0" w:color="auto"/>
            <w:right w:val="none" w:sz="0" w:space="0" w:color="auto"/>
          </w:divBdr>
        </w:div>
      </w:divsChild>
    </w:div>
    <w:div w:id="559249580">
      <w:bodyDiv w:val="1"/>
      <w:marLeft w:val="0"/>
      <w:marRight w:val="0"/>
      <w:marTop w:val="0"/>
      <w:marBottom w:val="0"/>
      <w:divBdr>
        <w:top w:val="none" w:sz="0" w:space="0" w:color="auto"/>
        <w:left w:val="none" w:sz="0" w:space="0" w:color="auto"/>
        <w:bottom w:val="none" w:sz="0" w:space="0" w:color="auto"/>
        <w:right w:val="none" w:sz="0" w:space="0" w:color="auto"/>
      </w:divBdr>
      <w:divsChild>
        <w:div w:id="1197887114">
          <w:marLeft w:val="480"/>
          <w:marRight w:val="0"/>
          <w:marTop w:val="0"/>
          <w:marBottom w:val="0"/>
          <w:divBdr>
            <w:top w:val="none" w:sz="0" w:space="0" w:color="auto"/>
            <w:left w:val="none" w:sz="0" w:space="0" w:color="auto"/>
            <w:bottom w:val="none" w:sz="0" w:space="0" w:color="auto"/>
            <w:right w:val="none" w:sz="0" w:space="0" w:color="auto"/>
          </w:divBdr>
          <w:divsChild>
            <w:div w:id="178149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137319">
      <w:bodyDiv w:val="1"/>
      <w:marLeft w:val="0"/>
      <w:marRight w:val="0"/>
      <w:marTop w:val="0"/>
      <w:marBottom w:val="0"/>
      <w:divBdr>
        <w:top w:val="none" w:sz="0" w:space="0" w:color="auto"/>
        <w:left w:val="none" w:sz="0" w:space="0" w:color="auto"/>
        <w:bottom w:val="none" w:sz="0" w:space="0" w:color="auto"/>
        <w:right w:val="none" w:sz="0" w:space="0" w:color="auto"/>
      </w:divBdr>
      <w:divsChild>
        <w:div w:id="418913359">
          <w:marLeft w:val="0"/>
          <w:marRight w:val="0"/>
          <w:marTop w:val="0"/>
          <w:marBottom w:val="0"/>
          <w:divBdr>
            <w:top w:val="none" w:sz="0" w:space="0" w:color="auto"/>
            <w:left w:val="none" w:sz="0" w:space="0" w:color="auto"/>
            <w:bottom w:val="none" w:sz="0" w:space="0" w:color="auto"/>
            <w:right w:val="none" w:sz="0" w:space="0" w:color="auto"/>
          </w:divBdr>
        </w:div>
      </w:divsChild>
    </w:div>
    <w:div w:id="568539742">
      <w:bodyDiv w:val="1"/>
      <w:marLeft w:val="0"/>
      <w:marRight w:val="0"/>
      <w:marTop w:val="0"/>
      <w:marBottom w:val="0"/>
      <w:divBdr>
        <w:top w:val="none" w:sz="0" w:space="0" w:color="auto"/>
        <w:left w:val="none" w:sz="0" w:space="0" w:color="auto"/>
        <w:bottom w:val="none" w:sz="0" w:space="0" w:color="auto"/>
        <w:right w:val="none" w:sz="0" w:space="0" w:color="auto"/>
      </w:divBdr>
      <w:divsChild>
        <w:div w:id="975720227">
          <w:marLeft w:val="0"/>
          <w:marRight w:val="0"/>
          <w:marTop w:val="0"/>
          <w:marBottom w:val="0"/>
          <w:divBdr>
            <w:top w:val="none" w:sz="0" w:space="0" w:color="auto"/>
            <w:left w:val="none" w:sz="0" w:space="0" w:color="auto"/>
            <w:bottom w:val="none" w:sz="0" w:space="0" w:color="auto"/>
            <w:right w:val="none" w:sz="0" w:space="0" w:color="auto"/>
          </w:divBdr>
        </w:div>
      </w:divsChild>
    </w:div>
    <w:div w:id="570846543">
      <w:bodyDiv w:val="1"/>
      <w:marLeft w:val="0"/>
      <w:marRight w:val="0"/>
      <w:marTop w:val="0"/>
      <w:marBottom w:val="0"/>
      <w:divBdr>
        <w:top w:val="none" w:sz="0" w:space="0" w:color="auto"/>
        <w:left w:val="none" w:sz="0" w:space="0" w:color="auto"/>
        <w:bottom w:val="none" w:sz="0" w:space="0" w:color="auto"/>
        <w:right w:val="none" w:sz="0" w:space="0" w:color="auto"/>
      </w:divBdr>
    </w:div>
    <w:div w:id="585115582">
      <w:bodyDiv w:val="1"/>
      <w:marLeft w:val="0"/>
      <w:marRight w:val="0"/>
      <w:marTop w:val="0"/>
      <w:marBottom w:val="0"/>
      <w:divBdr>
        <w:top w:val="none" w:sz="0" w:space="0" w:color="auto"/>
        <w:left w:val="none" w:sz="0" w:space="0" w:color="auto"/>
        <w:bottom w:val="none" w:sz="0" w:space="0" w:color="auto"/>
        <w:right w:val="none" w:sz="0" w:space="0" w:color="auto"/>
      </w:divBdr>
      <w:divsChild>
        <w:div w:id="311256666">
          <w:marLeft w:val="0"/>
          <w:marRight w:val="0"/>
          <w:marTop w:val="0"/>
          <w:marBottom w:val="0"/>
          <w:divBdr>
            <w:top w:val="none" w:sz="0" w:space="0" w:color="auto"/>
            <w:left w:val="none" w:sz="0" w:space="0" w:color="auto"/>
            <w:bottom w:val="none" w:sz="0" w:space="0" w:color="auto"/>
            <w:right w:val="none" w:sz="0" w:space="0" w:color="auto"/>
          </w:divBdr>
        </w:div>
      </w:divsChild>
    </w:div>
    <w:div w:id="596257584">
      <w:bodyDiv w:val="1"/>
      <w:marLeft w:val="0"/>
      <w:marRight w:val="0"/>
      <w:marTop w:val="0"/>
      <w:marBottom w:val="0"/>
      <w:divBdr>
        <w:top w:val="none" w:sz="0" w:space="0" w:color="auto"/>
        <w:left w:val="none" w:sz="0" w:space="0" w:color="auto"/>
        <w:bottom w:val="none" w:sz="0" w:space="0" w:color="auto"/>
        <w:right w:val="none" w:sz="0" w:space="0" w:color="auto"/>
      </w:divBdr>
    </w:div>
    <w:div w:id="596644307">
      <w:bodyDiv w:val="1"/>
      <w:marLeft w:val="0"/>
      <w:marRight w:val="0"/>
      <w:marTop w:val="0"/>
      <w:marBottom w:val="0"/>
      <w:divBdr>
        <w:top w:val="none" w:sz="0" w:space="0" w:color="auto"/>
        <w:left w:val="none" w:sz="0" w:space="0" w:color="auto"/>
        <w:bottom w:val="none" w:sz="0" w:space="0" w:color="auto"/>
        <w:right w:val="none" w:sz="0" w:space="0" w:color="auto"/>
      </w:divBdr>
      <w:divsChild>
        <w:div w:id="705763204">
          <w:marLeft w:val="0"/>
          <w:marRight w:val="0"/>
          <w:marTop w:val="0"/>
          <w:marBottom w:val="0"/>
          <w:divBdr>
            <w:top w:val="none" w:sz="0" w:space="0" w:color="auto"/>
            <w:left w:val="none" w:sz="0" w:space="0" w:color="auto"/>
            <w:bottom w:val="none" w:sz="0" w:space="0" w:color="auto"/>
            <w:right w:val="none" w:sz="0" w:space="0" w:color="auto"/>
          </w:divBdr>
        </w:div>
      </w:divsChild>
    </w:div>
    <w:div w:id="616448869">
      <w:bodyDiv w:val="1"/>
      <w:marLeft w:val="0"/>
      <w:marRight w:val="0"/>
      <w:marTop w:val="0"/>
      <w:marBottom w:val="0"/>
      <w:divBdr>
        <w:top w:val="none" w:sz="0" w:space="0" w:color="auto"/>
        <w:left w:val="none" w:sz="0" w:space="0" w:color="auto"/>
        <w:bottom w:val="none" w:sz="0" w:space="0" w:color="auto"/>
        <w:right w:val="none" w:sz="0" w:space="0" w:color="auto"/>
      </w:divBdr>
      <w:divsChild>
        <w:div w:id="1389256104">
          <w:marLeft w:val="0"/>
          <w:marRight w:val="0"/>
          <w:marTop w:val="0"/>
          <w:marBottom w:val="0"/>
          <w:divBdr>
            <w:top w:val="none" w:sz="0" w:space="0" w:color="auto"/>
            <w:left w:val="none" w:sz="0" w:space="0" w:color="auto"/>
            <w:bottom w:val="none" w:sz="0" w:space="0" w:color="auto"/>
            <w:right w:val="none" w:sz="0" w:space="0" w:color="auto"/>
          </w:divBdr>
        </w:div>
      </w:divsChild>
    </w:div>
    <w:div w:id="620308873">
      <w:bodyDiv w:val="1"/>
      <w:marLeft w:val="0"/>
      <w:marRight w:val="0"/>
      <w:marTop w:val="0"/>
      <w:marBottom w:val="0"/>
      <w:divBdr>
        <w:top w:val="none" w:sz="0" w:space="0" w:color="auto"/>
        <w:left w:val="none" w:sz="0" w:space="0" w:color="auto"/>
        <w:bottom w:val="none" w:sz="0" w:space="0" w:color="auto"/>
        <w:right w:val="none" w:sz="0" w:space="0" w:color="auto"/>
      </w:divBdr>
      <w:divsChild>
        <w:div w:id="643044851">
          <w:marLeft w:val="480"/>
          <w:marRight w:val="0"/>
          <w:marTop w:val="0"/>
          <w:marBottom w:val="0"/>
          <w:divBdr>
            <w:top w:val="none" w:sz="0" w:space="0" w:color="auto"/>
            <w:left w:val="none" w:sz="0" w:space="0" w:color="auto"/>
            <w:bottom w:val="none" w:sz="0" w:space="0" w:color="auto"/>
            <w:right w:val="none" w:sz="0" w:space="0" w:color="auto"/>
          </w:divBdr>
          <w:divsChild>
            <w:div w:id="41059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024078">
      <w:bodyDiv w:val="1"/>
      <w:marLeft w:val="0"/>
      <w:marRight w:val="0"/>
      <w:marTop w:val="0"/>
      <w:marBottom w:val="0"/>
      <w:divBdr>
        <w:top w:val="none" w:sz="0" w:space="0" w:color="auto"/>
        <w:left w:val="none" w:sz="0" w:space="0" w:color="auto"/>
        <w:bottom w:val="none" w:sz="0" w:space="0" w:color="auto"/>
        <w:right w:val="none" w:sz="0" w:space="0" w:color="auto"/>
      </w:divBdr>
      <w:divsChild>
        <w:div w:id="1908614488">
          <w:marLeft w:val="0"/>
          <w:marRight w:val="0"/>
          <w:marTop w:val="0"/>
          <w:marBottom w:val="0"/>
          <w:divBdr>
            <w:top w:val="none" w:sz="0" w:space="0" w:color="auto"/>
            <w:left w:val="none" w:sz="0" w:space="0" w:color="auto"/>
            <w:bottom w:val="none" w:sz="0" w:space="0" w:color="auto"/>
            <w:right w:val="none" w:sz="0" w:space="0" w:color="auto"/>
          </w:divBdr>
        </w:div>
      </w:divsChild>
    </w:div>
    <w:div w:id="633562418">
      <w:bodyDiv w:val="1"/>
      <w:marLeft w:val="0"/>
      <w:marRight w:val="0"/>
      <w:marTop w:val="0"/>
      <w:marBottom w:val="0"/>
      <w:divBdr>
        <w:top w:val="none" w:sz="0" w:space="0" w:color="auto"/>
        <w:left w:val="none" w:sz="0" w:space="0" w:color="auto"/>
        <w:bottom w:val="none" w:sz="0" w:space="0" w:color="auto"/>
        <w:right w:val="none" w:sz="0" w:space="0" w:color="auto"/>
      </w:divBdr>
      <w:divsChild>
        <w:div w:id="1364139258">
          <w:marLeft w:val="0"/>
          <w:marRight w:val="0"/>
          <w:marTop w:val="0"/>
          <w:marBottom w:val="0"/>
          <w:divBdr>
            <w:top w:val="none" w:sz="0" w:space="0" w:color="auto"/>
            <w:left w:val="none" w:sz="0" w:space="0" w:color="auto"/>
            <w:bottom w:val="none" w:sz="0" w:space="0" w:color="auto"/>
            <w:right w:val="none" w:sz="0" w:space="0" w:color="auto"/>
          </w:divBdr>
        </w:div>
      </w:divsChild>
    </w:div>
    <w:div w:id="666323320">
      <w:bodyDiv w:val="1"/>
      <w:marLeft w:val="0"/>
      <w:marRight w:val="0"/>
      <w:marTop w:val="0"/>
      <w:marBottom w:val="0"/>
      <w:divBdr>
        <w:top w:val="none" w:sz="0" w:space="0" w:color="auto"/>
        <w:left w:val="none" w:sz="0" w:space="0" w:color="auto"/>
        <w:bottom w:val="none" w:sz="0" w:space="0" w:color="auto"/>
        <w:right w:val="none" w:sz="0" w:space="0" w:color="auto"/>
      </w:divBdr>
      <w:divsChild>
        <w:div w:id="784155584">
          <w:marLeft w:val="0"/>
          <w:marRight w:val="0"/>
          <w:marTop w:val="0"/>
          <w:marBottom w:val="0"/>
          <w:divBdr>
            <w:top w:val="none" w:sz="0" w:space="0" w:color="auto"/>
            <w:left w:val="none" w:sz="0" w:space="0" w:color="auto"/>
            <w:bottom w:val="none" w:sz="0" w:space="0" w:color="auto"/>
            <w:right w:val="none" w:sz="0" w:space="0" w:color="auto"/>
          </w:divBdr>
        </w:div>
      </w:divsChild>
    </w:div>
    <w:div w:id="670256907">
      <w:bodyDiv w:val="1"/>
      <w:marLeft w:val="0"/>
      <w:marRight w:val="0"/>
      <w:marTop w:val="0"/>
      <w:marBottom w:val="0"/>
      <w:divBdr>
        <w:top w:val="none" w:sz="0" w:space="0" w:color="auto"/>
        <w:left w:val="none" w:sz="0" w:space="0" w:color="auto"/>
        <w:bottom w:val="none" w:sz="0" w:space="0" w:color="auto"/>
        <w:right w:val="none" w:sz="0" w:space="0" w:color="auto"/>
      </w:divBdr>
      <w:divsChild>
        <w:div w:id="771970755">
          <w:marLeft w:val="0"/>
          <w:marRight w:val="0"/>
          <w:marTop w:val="0"/>
          <w:marBottom w:val="0"/>
          <w:divBdr>
            <w:top w:val="none" w:sz="0" w:space="0" w:color="auto"/>
            <w:left w:val="none" w:sz="0" w:space="0" w:color="auto"/>
            <w:bottom w:val="none" w:sz="0" w:space="0" w:color="auto"/>
            <w:right w:val="none" w:sz="0" w:space="0" w:color="auto"/>
          </w:divBdr>
        </w:div>
      </w:divsChild>
    </w:div>
    <w:div w:id="693074027">
      <w:bodyDiv w:val="1"/>
      <w:marLeft w:val="0"/>
      <w:marRight w:val="0"/>
      <w:marTop w:val="0"/>
      <w:marBottom w:val="0"/>
      <w:divBdr>
        <w:top w:val="none" w:sz="0" w:space="0" w:color="auto"/>
        <w:left w:val="none" w:sz="0" w:space="0" w:color="auto"/>
        <w:bottom w:val="none" w:sz="0" w:space="0" w:color="auto"/>
        <w:right w:val="none" w:sz="0" w:space="0" w:color="auto"/>
      </w:divBdr>
      <w:divsChild>
        <w:div w:id="1361127291">
          <w:marLeft w:val="0"/>
          <w:marRight w:val="0"/>
          <w:marTop w:val="0"/>
          <w:marBottom w:val="0"/>
          <w:divBdr>
            <w:top w:val="none" w:sz="0" w:space="0" w:color="auto"/>
            <w:left w:val="none" w:sz="0" w:space="0" w:color="auto"/>
            <w:bottom w:val="none" w:sz="0" w:space="0" w:color="auto"/>
            <w:right w:val="none" w:sz="0" w:space="0" w:color="auto"/>
          </w:divBdr>
          <w:divsChild>
            <w:div w:id="1348291208">
              <w:marLeft w:val="0"/>
              <w:marRight w:val="0"/>
              <w:marTop w:val="0"/>
              <w:marBottom w:val="0"/>
              <w:divBdr>
                <w:top w:val="none" w:sz="0" w:space="0" w:color="auto"/>
                <w:left w:val="none" w:sz="0" w:space="0" w:color="auto"/>
                <w:bottom w:val="none" w:sz="0" w:space="0" w:color="auto"/>
                <w:right w:val="none" w:sz="0" w:space="0" w:color="auto"/>
              </w:divBdr>
            </w:div>
          </w:divsChild>
        </w:div>
        <w:div w:id="347679774">
          <w:marLeft w:val="0"/>
          <w:marRight w:val="0"/>
          <w:marTop w:val="0"/>
          <w:marBottom w:val="0"/>
          <w:divBdr>
            <w:top w:val="none" w:sz="0" w:space="0" w:color="auto"/>
            <w:left w:val="none" w:sz="0" w:space="0" w:color="auto"/>
            <w:bottom w:val="none" w:sz="0" w:space="0" w:color="auto"/>
            <w:right w:val="none" w:sz="0" w:space="0" w:color="auto"/>
          </w:divBdr>
          <w:divsChild>
            <w:div w:id="990522919">
              <w:marLeft w:val="0"/>
              <w:marRight w:val="0"/>
              <w:marTop w:val="0"/>
              <w:marBottom w:val="0"/>
              <w:divBdr>
                <w:top w:val="none" w:sz="0" w:space="0" w:color="auto"/>
                <w:left w:val="none" w:sz="0" w:space="0" w:color="auto"/>
                <w:bottom w:val="none" w:sz="0" w:space="0" w:color="auto"/>
                <w:right w:val="none" w:sz="0" w:space="0" w:color="auto"/>
              </w:divBdr>
            </w:div>
          </w:divsChild>
        </w:div>
        <w:div w:id="1254777689">
          <w:marLeft w:val="0"/>
          <w:marRight w:val="0"/>
          <w:marTop w:val="0"/>
          <w:marBottom w:val="0"/>
          <w:divBdr>
            <w:top w:val="none" w:sz="0" w:space="0" w:color="auto"/>
            <w:left w:val="none" w:sz="0" w:space="0" w:color="auto"/>
            <w:bottom w:val="none" w:sz="0" w:space="0" w:color="auto"/>
            <w:right w:val="none" w:sz="0" w:space="0" w:color="auto"/>
          </w:divBdr>
          <w:divsChild>
            <w:div w:id="379087311">
              <w:marLeft w:val="0"/>
              <w:marRight w:val="0"/>
              <w:marTop w:val="0"/>
              <w:marBottom w:val="0"/>
              <w:divBdr>
                <w:top w:val="none" w:sz="0" w:space="0" w:color="auto"/>
                <w:left w:val="none" w:sz="0" w:space="0" w:color="auto"/>
                <w:bottom w:val="none" w:sz="0" w:space="0" w:color="auto"/>
                <w:right w:val="none" w:sz="0" w:space="0" w:color="auto"/>
              </w:divBdr>
            </w:div>
          </w:divsChild>
        </w:div>
        <w:div w:id="2103913180">
          <w:marLeft w:val="0"/>
          <w:marRight w:val="0"/>
          <w:marTop w:val="0"/>
          <w:marBottom w:val="0"/>
          <w:divBdr>
            <w:top w:val="none" w:sz="0" w:space="0" w:color="auto"/>
            <w:left w:val="none" w:sz="0" w:space="0" w:color="auto"/>
            <w:bottom w:val="none" w:sz="0" w:space="0" w:color="auto"/>
            <w:right w:val="none" w:sz="0" w:space="0" w:color="auto"/>
          </w:divBdr>
          <w:divsChild>
            <w:div w:id="1861043058">
              <w:marLeft w:val="0"/>
              <w:marRight w:val="0"/>
              <w:marTop w:val="0"/>
              <w:marBottom w:val="0"/>
              <w:divBdr>
                <w:top w:val="none" w:sz="0" w:space="0" w:color="auto"/>
                <w:left w:val="none" w:sz="0" w:space="0" w:color="auto"/>
                <w:bottom w:val="none" w:sz="0" w:space="0" w:color="auto"/>
                <w:right w:val="none" w:sz="0" w:space="0" w:color="auto"/>
              </w:divBdr>
            </w:div>
          </w:divsChild>
        </w:div>
        <w:div w:id="1380204841">
          <w:marLeft w:val="0"/>
          <w:marRight w:val="0"/>
          <w:marTop w:val="0"/>
          <w:marBottom w:val="0"/>
          <w:divBdr>
            <w:top w:val="none" w:sz="0" w:space="0" w:color="auto"/>
            <w:left w:val="none" w:sz="0" w:space="0" w:color="auto"/>
            <w:bottom w:val="none" w:sz="0" w:space="0" w:color="auto"/>
            <w:right w:val="none" w:sz="0" w:space="0" w:color="auto"/>
          </w:divBdr>
          <w:divsChild>
            <w:div w:id="16088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354590">
      <w:bodyDiv w:val="1"/>
      <w:marLeft w:val="0"/>
      <w:marRight w:val="0"/>
      <w:marTop w:val="0"/>
      <w:marBottom w:val="0"/>
      <w:divBdr>
        <w:top w:val="none" w:sz="0" w:space="0" w:color="auto"/>
        <w:left w:val="none" w:sz="0" w:space="0" w:color="auto"/>
        <w:bottom w:val="none" w:sz="0" w:space="0" w:color="auto"/>
        <w:right w:val="none" w:sz="0" w:space="0" w:color="auto"/>
      </w:divBdr>
      <w:divsChild>
        <w:div w:id="1534995163">
          <w:marLeft w:val="0"/>
          <w:marRight w:val="0"/>
          <w:marTop w:val="0"/>
          <w:marBottom w:val="0"/>
          <w:divBdr>
            <w:top w:val="none" w:sz="0" w:space="0" w:color="auto"/>
            <w:left w:val="none" w:sz="0" w:space="0" w:color="auto"/>
            <w:bottom w:val="none" w:sz="0" w:space="0" w:color="auto"/>
            <w:right w:val="none" w:sz="0" w:space="0" w:color="auto"/>
          </w:divBdr>
        </w:div>
      </w:divsChild>
    </w:div>
    <w:div w:id="708336256">
      <w:bodyDiv w:val="1"/>
      <w:marLeft w:val="0"/>
      <w:marRight w:val="0"/>
      <w:marTop w:val="0"/>
      <w:marBottom w:val="0"/>
      <w:divBdr>
        <w:top w:val="none" w:sz="0" w:space="0" w:color="auto"/>
        <w:left w:val="none" w:sz="0" w:space="0" w:color="auto"/>
        <w:bottom w:val="none" w:sz="0" w:space="0" w:color="auto"/>
        <w:right w:val="none" w:sz="0" w:space="0" w:color="auto"/>
      </w:divBdr>
      <w:divsChild>
        <w:div w:id="1050543556">
          <w:marLeft w:val="0"/>
          <w:marRight w:val="0"/>
          <w:marTop w:val="0"/>
          <w:marBottom w:val="0"/>
          <w:divBdr>
            <w:top w:val="none" w:sz="0" w:space="0" w:color="auto"/>
            <w:left w:val="none" w:sz="0" w:space="0" w:color="auto"/>
            <w:bottom w:val="none" w:sz="0" w:space="0" w:color="auto"/>
            <w:right w:val="none" w:sz="0" w:space="0" w:color="auto"/>
          </w:divBdr>
        </w:div>
      </w:divsChild>
    </w:div>
    <w:div w:id="712727898">
      <w:bodyDiv w:val="1"/>
      <w:marLeft w:val="0"/>
      <w:marRight w:val="0"/>
      <w:marTop w:val="0"/>
      <w:marBottom w:val="0"/>
      <w:divBdr>
        <w:top w:val="none" w:sz="0" w:space="0" w:color="auto"/>
        <w:left w:val="none" w:sz="0" w:space="0" w:color="auto"/>
        <w:bottom w:val="none" w:sz="0" w:space="0" w:color="auto"/>
        <w:right w:val="none" w:sz="0" w:space="0" w:color="auto"/>
      </w:divBdr>
      <w:divsChild>
        <w:div w:id="1911691140">
          <w:marLeft w:val="0"/>
          <w:marRight w:val="0"/>
          <w:marTop w:val="0"/>
          <w:marBottom w:val="0"/>
          <w:divBdr>
            <w:top w:val="none" w:sz="0" w:space="0" w:color="auto"/>
            <w:left w:val="none" w:sz="0" w:space="0" w:color="auto"/>
            <w:bottom w:val="none" w:sz="0" w:space="0" w:color="auto"/>
            <w:right w:val="none" w:sz="0" w:space="0" w:color="auto"/>
          </w:divBdr>
        </w:div>
      </w:divsChild>
    </w:div>
    <w:div w:id="731587792">
      <w:bodyDiv w:val="1"/>
      <w:marLeft w:val="0"/>
      <w:marRight w:val="0"/>
      <w:marTop w:val="0"/>
      <w:marBottom w:val="0"/>
      <w:divBdr>
        <w:top w:val="none" w:sz="0" w:space="0" w:color="auto"/>
        <w:left w:val="none" w:sz="0" w:space="0" w:color="auto"/>
        <w:bottom w:val="none" w:sz="0" w:space="0" w:color="auto"/>
        <w:right w:val="none" w:sz="0" w:space="0" w:color="auto"/>
      </w:divBdr>
      <w:divsChild>
        <w:div w:id="1643609328">
          <w:marLeft w:val="0"/>
          <w:marRight w:val="0"/>
          <w:marTop w:val="0"/>
          <w:marBottom w:val="0"/>
          <w:divBdr>
            <w:top w:val="none" w:sz="0" w:space="0" w:color="auto"/>
            <w:left w:val="none" w:sz="0" w:space="0" w:color="auto"/>
            <w:bottom w:val="none" w:sz="0" w:space="0" w:color="auto"/>
            <w:right w:val="none" w:sz="0" w:space="0" w:color="auto"/>
          </w:divBdr>
        </w:div>
      </w:divsChild>
    </w:div>
    <w:div w:id="738675340">
      <w:bodyDiv w:val="1"/>
      <w:marLeft w:val="0"/>
      <w:marRight w:val="0"/>
      <w:marTop w:val="0"/>
      <w:marBottom w:val="0"/>
      <w:divBdr>
        <w:top w:val="none" w:sz="0" w:space="0" w:color="auto"/>
        <w:left w:val="none" w:sz="0" w:space="0" w:color="auto"/>
        <w:bottom w:val="none" w:sz="0" w:space="0" w:color="auto"/>
        <w:right w:val="none" w:sz="0" w:space="0" w:color="auto"/>
      </w:divBdr>
      <w:divsChild>
        <w:div w:id="1017803922">
          <w:marLeft w:val="0"/>
          <w:marRight w:val="0"/>
          <w:marTop w:val="0"/>
          <w:marBottom w:val="0"/>
          <w:divBdr>
            <w:top w:val="none" w:sz="0" w:space="0" w:color="auto"/>
            <w:left w:val="none" w:sz="0" w:space="0" w:color="auto"/>
            <w:bottom w:val="none" w:sz="0" w:space="0" w:color="auto"/>
            <w:right w:val="none" w:sz="0" w:space="0" w:color="auto"/>
          </w:divBdr>
        </w:div>
      </w:divsChild>
    </w:div>
    <w:div w:id="752630204">
      <w:bodyDiv w:val="1"/>
      <w:marLeft w:val="0"/>
      <w:marRight w:val="0"/>
      <w:marTop w:val="0"/>
      <w:marBottom w:val="0"/>
      <w:divBdr>
        <w:top w:val="none" w:sz="0" w:space="0" w:color="auto"/>
        <w:left w:val="none" w:sz="0" w:space="0" w:color="auto"/>
        <w:bottom w:val="none" w:sz="0" w:space="0" w:color="auto"/>
        <w:right w:val="none" w:sz="0" w:space="0" w:color="auto"/>
      </w:divBdr>
    </w:div>
    <w:div w:id="770584374">
      <w:bodyDiv w:val="1"/>
      <w:marLeft w:val="0"/>
      <w:marRight w:val="0"/>
      <w:marTop w:val="0"/>
      <w:marBottom w:val="0"/>
      <w:divBdr>
        <w:top w:val="none" w:sz="0" w:space="0" w:color="auto"/>
        <w:left w:val="none" w:sz="0" w:space="0" w:color="auto"/>
        <w:bottom w:val="none" w:sz="0" w:space="0" w:color="auto"/>
        <w:right w:val="none" w:sz="0" w:space="0" w:color="auto"/>
      </w:divBdr>
      <w:divsChild>
        <w:div w:id="699940679">
          <w:marLeft w:val="0"/>
          <w:marRight w:val="0"/>
          <w:marTop w:val="0"/>
          <w:marBottom w:val="0"/>
          <w:divBdr>
            <w:top w:val="none" w:sz="0" w:space="0" w:color="auto"/>
            <w:left w:val="none" w:sz="0" w:space="0" w:color="auto"/>
            <w:bottom w:val="none" w:sz="0" w:space="0" w:color="auto"/>
            <w:right w:val="none" w:sz="0" w:space="0" w:color="auto"/>
          </w:divBdr>
        </w:div>
      </w:divsChild>
    </w:div>
    <w:div w:id="778256034">
      <w:bodyDiv w:val="1"/>
      <w:marLeft w:val="0"/>
      <w:marRight w:val="0"/>
      <w:marTop w:val="0"/>
      <w:marBottom w:val="0"/>
      <w:divBdr>
        <w:top w:val="none" w:sz="0" w:space="0" w:color="auto"/>
        <w:left w:val="none" w:sz="0" w:space="0" w:color="auto"/>
        <w:bottom w:val="none" w:sz="0" w:space="0" w:color="auto"/>
        <w:right w:val="none" w:sz="0" w:space="0" w:color="auto"/>
      </w:divBdr>
      <w:divsChild>
        <w:div w:id="1423062628">
          <w:marLeft w:val="0"/>
          <w:marRight w:val="0"/>
          <w:marTop w:val="0"/>
          <w:marBottom w:val="0"/>
          <w:divBdr>
            <w:top w:val="none" w:sz="0" w:space="0" w:color="auto"/>
            <w:left w:val="none" w:sz="0" w:space="0" w:color="auto"/>
            <w:bottom w:val="none" w:sz="0" w:space="0" w:color="auto"/>
            <w:right w:val="none" w:sz="0" w:space="0" w:color="auto"/>
          </w:divBdr>
        </w:div>
      </w:divsChild>
    </w:div>
    <w:div w:id="778377159">
      <w:bodyDiv w:val="1"/>
      <w:marLeft w:val="0"/>
      <w:marRight w:val="0"/>
      <w:marTop w:val="0"/>
      <w:marBottom w:val="0"/>
      <w:divBdr>
        <w:top w:val="none" w:sz="0" w:space="0" w:color="auto"/>
        <w:left w:val="none" w:sz="0" w:space="0" w:color="auto"/>
        <w:bottom w:val="none" w:sz="0" w:space="0" w:color="auto"/>
        <w:right w:val="none" w:sz="0" w:space="0" w:color="auto"/>
      </w:divBdr>
      <w:divsChild>
        <w:div w:id="1141189973">
          <w:marLeft w:val="0"/>
          <w:marRight w:val="0"/>
          <w:marTop w:val="0"/>
          <w:marBottom w:val="0"/>
          <w:divBdr>
            <w:top w:val="none" w:sz="0" w:space="0" w:color="auto"/>
            <w:left w:val="none" w:sz="0" w:space="0" w:color="auto"/>
            <w:bottom w:val="none" w:sz="0" w:space="0" w:color="auto"/>
            <w:right w:val="none" w:sz="0" w:space="0" w:color="auto"/>
          </w:divBdr>
        </w:div>
      </w:divsChild>
    </w:div>
    <w:div w:id="790440093">
      <w:bodyDiv w:val="1"/>
      <w:marLeft w:val="0"/>
      <w:marRight w:val="0"/>
      <w:marTop w:val="0"/>
      <w:marBottom w:val="0"/>
      <w:divBdr>
        <w:top w:val="none" w:sz="0" w:space="0" w:color="auto"/>
        <w:left w:val="none" w:sz="0" w:space="0" w:color="auto"/>
        <w:bottom w:val="none" w:sz="0" w:space="0" w:color="auto"/>
        <w:right w:val="none" w:sz="0" w:space="0" w:color="auto"/>
      </w:divBdr>
    </w:div>
    <w:div w:id="803431358">
      <w:bodyDiv w:val="1"/>
      <w:marLeft w:val="0"/>
      <w:marRight w:val="0"/>
      <w:marTop w:val="0"/>
      <w:marBottom w:val="0"/>
      <w:divBdr>
        <w:top w:val="none" w:sz="0" w:space="0" w:color="auto"/>
        <w:left w:val="none" w:sz="0" w:space="0" w:color="auto"/>
        <w:bottom w:val="none" w:sz="0" w:space="0" w:color="auto"/>
        <w:right w:val="none" w:sz="0" w:space="0" w:color="auto"/>
      </w:divBdr>
      <w:divsChild>
        <w:div w:id="1585071961">
          <w:marLeft w:val="0"/>
          <w:marRight w:val="0"/>
          <w:marTop w:val="0"/>
          <w:marBottom w:val="0"/>
          <w:divBdr>
            <w:top w:val="none" w:sz="0" w:space="0" w:color="auto"/>
            <w:left w:val="none" w:sz="0" w:space="0" w:color="auto"/>
            <w:bottom w:val="none" w:sz="0" w:space="0" w:color="auto"/>
            <w:right w:val="none" w:sz="0" w:space="0" w:color="auto"/>
          </w:divBdr>
        </w:div>
      </w:divsChild>
    </w:div>
    <w:div w:id="812914529">
      <w:bodyDiv w:val="1"/>
      <w:marLeft w:val="0"/>
      <w:marRight w:val="0"/>
      <w:marTop w:val="0"/>
      <w:marBottom w:val="0"/>
      <w:divBdr>
        <w:top w:val="none" w:sz="0" w:space="0" w:color="auto"/>
        <w:left w:val="none" w:sz="0" w:space="0" w:color="auto"/>
        <w:bottom w:val="none" w:sz="0" w:space="0" w:color="auto"/>
        <w:right w:val="none" w:sz="0" w:space="0" w:color="auto"/>
      </w:divBdr>
      <w:divsChild>
        <w:div w:id="602497239">
          <w:marLeft w:val="0"/>
          <w:marRight w:val="0"/>
          <w:marTop w:val="0"/>
          <w:marBottom w:val="0"/>
          <w:divBdr>
            <w:top w:val="none" w:sz="0" w:space="0" w:color="auto"/>
            <w:left w:val="none" w:sz="0" w:space="0" w:color="auto"/>
            <w:bottom w:val="none" w:sz="0" w:space="0" w:color="auto"/>
            <w:right w:val="none" w:sz="0" w:space="0" w:color="auto"/>
          </w:divBdr>
        </w:div>
      </w:divsChild>
    </w:div>
    <w:div w:id="862984467">
      <w:bodyDiv w:val="1"/>
      <w:marLeft w:val="0"/>
      <w:marRight w:val="0"/>
      <w:marTop w:val="0"/>
      <w:marBottom w:val="0"/>
      <w:divBdr>
        <w:top w:val="none" w:sz="0" w:space="0" w:color="auto"/>
        <w:left w:val="none" w:sz="0" w:space="0" w:color="auto"/>
        <w:bottom w:val="none" w:sz="0" w:space="0" w:color="auto"/>
        <w:right w:val="none" w:sz="0" w:space="0" w:color="auto"/>
      </w:divBdr>
      <w:divsChild>
        <w:div w:id="1296981046">
          <w:marLeft w:val="0"/>
          <w:marRight w:val="0"/>
          <w:marTop w:val="0"/>
          <w:marBottom w:val="0"/>
          <w:divBdr>
            <w:top w:val="none" w:sz="0" w:space="0" w:color="auto"/>
            <w:left w:val="none" w:sz="0" w:space="0" w:color="auto"/>
            <w:bottom w:val="none" w:sz="0" w:space="0" w:color="auto"/>
            <w:right w:val="none" w:sz="0" w:space="0" w:color="auto"/>
          </w:divBdr>
        </w:div>
      </w:divsChild>
    </w:div>
    <w:div w:id="877934796">
      <w:bodyDiv w:val="1"/>
      <w:marLeft w:val="0"/>
      <w:marRight w:val="0"/>
      <w:marTop w:val="0"/>
      <w:marBottom w:val="0"/>
      <w:divBdr>
        <w:top w:val="none" w:sz="0" w:space="0" w:color="auto"/>
        <w:left w:val="none" w:sz="0" w:space="0" w:color="auto"/>
        <w:bottom w:val="none" w:sz="0" w:space="0" w:color="auto"/>
        <w:right w:val="none" w:sz="0" w:space="0" w:color="auto"/>
      </w:divBdr>
      <w:divsChild>
        <w:div w:id="746414201">
          <w:marLeft w:val="480"/>
          <w:marRight w:val="0"/>
          <w:marTop w:val="0"/>
          <w:marBottom w:val="0"/>
          <w:divBdr>
            <w:top w:val="none" w:sz="0" w:space="0" w:color="auto"/>
            <w:left w:val="none" w:sz="0" w:space="0" w:color="auto"/>
            <w:bottom w:val="none" w:sz="0" w:space="0" w:color="auto"/>
            <w:right w:val="none" w:sz="0" w:space="0" w:color="auto"/>
          </w:divBdr>
          <w:divsChild>
            <w:div w:id="61421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50702">
      <w:bodyDiv w:val="1"/>
      <w:marLeft w:val="0"/>
      <w:marRight w:val="0"/>
      <w:marTop w:val="0"/>
      <w:marBottom w:val="0"/>
      <w:divBdr>
        <w:top w:val="none" w:sz="0" w:space="0" w:color="auto"/>
        <w:left w:val="none" w:sz="0" w:space="0" w:color="auto"/>
        <w:bottom w:val="none" w:sz="0" w:space="0" w:color="auto"/>
        <w:right w:val="none" w:sz="0" w:space="0" w:color="auto"/>
      </w:divBdr>
      <w:divsChild>
        <w:div w:id="1759979187">
          <w:marLeft w:val="0"/>
          <w:marRight w:val="0"/>
          <w:marTop w:val="0"/>
          <w:marBottom w:val="0"/>
          <w:divBdr>
            <w:top w:val="none" w:sz="0" w:space="0" w:color="auto"/>
            <w:left w:val="none" w:sz="0" w:space="0" w:color="auto"/>
            <w:bottom w:val="none" w:sz="0" w:space="0" w:color="auto"/>
            <w:right w:val="none" w:sz="0" w:space="0" w:color="auto"/>
          </w:divBdr>
        </w:div>
      </w:divsChild>
    </w:div>
    <w:div w:id="935678293">
      <w:bodyDiv w:val="1"/>
      <w:marLeft w:val="0"/>
      <w:marRight w:val="0"/>
      <w:marTop w:val="0"/>
      <w:marBottom w:val="0"/>
      <w:divBdr>
        <w:top w:val="none" w:sz="0" w:space="0" w:color="auto"/>
        <w:left w:val="none" w:sz="0" w:space="0" w:color="auto"/>
        <w:bottom w:val="none" w:sz="0" w:space="0" w:color="auto"/>
        <w:right w:val="none" w:sz="0" w:space="0" w:color="auto"/>
      </w:divBdr>
      <w:divsChild>
        <w:div w:id="1636183625">
          <w:marLeft w:val="0"/>
          <w:marRight w:val="0"/>
          <w:marTop w:val="0"/>
          <w:marBottom w:val="0"/>
          <w:divBdr>
            <w:top w:val="none" w:sz="0" w:space="0" w:color="auto"/>
            <w:left w:val="none" w:sz="0" w:space="0" w:color="auto"/>
            <w:bottom w:val="none" w:sz="0" w:space="0" w:color="auto"/>
            <w:right w:val="none" w:sz="0" w:space="0" w:color="auto"/>
          </w:divBdr>
        </w:div>
      </w:divsChild>
    </w:div>
    <w:div w:id="943150340">
      <w:bodyDiv w:val="1"/>
      <w:marLeft w:val="0"/>
      <w:marRight w:val="0"/>
      <w:marTop w:val="0"/>
      <w:marBottom w:val="0"/>
      <w:divBdr>
        <w:top w:val="none" w:sz="0" w:space="0" w:color="auto"/>
        <w:left w:val="none" w:sz="0" w:space="0" w:color="auto"/>
        <w:bottom w:val="none" w:sz="0" w:space="0" w:color="auto"/>
        <w:right w:val="none" w:sz="0" w:space="0" w:color="auto"/>
      </w:divBdr>
      <w:divsChild>
        <w:div w:id="1484078519">
          <w:marLeft w:val="0"/>
          <w:marRight w:val="0"/>
          <w:marTop w:val="0"/>
          <w:marBottom w:val="0"/>
          <w:divBdr>
            <w:top w:val="none" w:sz="0" w:space="0" w:color="auto"/>
            <w:left w:val="none" w:sz="0" w:space="0" w:color="auto"/>
            <w:bottom w:val="none" w:sz="0" w:space="0" w:color="auto"/>
            <w:right w:val="none" w:sz="0" w:space="0" w:color="auto"/>
          </w:divBdr>
        </w:div>
      </w:divsChild>
    </w:div>
    <w:div w:id="997344943">
      <w:bodyDiv w:val="1"/>
      <w:marLeft w:val="0"/>
      <w:marRight w:val="0"/>
      <w:marTop w:val="0"/>
      <w:marBottom w:val="0"/>
      <w:divBdr>
        <w:top w:val="none" w:sz="0" w:space="0" w:color="auto"/>
        <w:left w:val="none" w:sz="0" w:space="0" w:color="auto"/>
        <w:bottom w:val="none" w:sz="0" w:space="0" w:color="auto"/>
        <w:right w:val="none" w:sz="0" w:space="0" w:color="auto"/>
      </w:divBdr>
      <w:divsChild>
        <w:div w:id="1860772331">
          <w:marLeft w:val="0"/>
          <w:marRight w:val="0"/>
          <w:marTop w:val="0"/>
          <w:marBottom w:val="0"/>
          <w:divBdr>
            <w:top w:val="none" w:sz="0" w:space="0" w:color="auto"/>
            <w:left w:val="none" w:sz="0" w:space="0" w:color="auto"/>
            <w:bottom w:val="none" w:sz="0" w:space="0" w:color="auto"/>
            <w:right w:val="none" w:sz="0" w:space="0" w:color="auto"/>
          </w:divBdr>
        </w:div>
      </w:divsChild>
    </w:div>
    <w:div w:id="1082994007">
      <w:bodyDiv w:val="1"/>
      <w:marLeft w:val="0"/>
      <w:marRight w:val="0"/>
      <w:marTop w:val="0"/>
      <w:marBottom w:val="0"/>
      <w:divBdr>
        <w:top w:val="none" w:sz="0" w:space="0" w:color="auto"/>
        <w:left w:val="none" w:sz="0" w:space="0" w:color="auto"/>
        <w:bottom w:val="none" w:sz="0" w:space="0" w:color="auto"/>
        <w:right w:val="none" w:sz="0" w:space="0" w:color="auto"/>
      </w:divBdr>
      <w:divsChild>
        <w:div w:id="361054211">
          <w:marLeft w:val="0"/>
          <w:marRight w:val="0"/>
          <w:marTop w:val="0"/>
          <w:marBottom w:val="0"/>
          <w:divBdr>
            <w:top w:val="none" w:sz="0" w:space="0" w:color="auto"/>
            <w:left w:val="none" w:sz="0" w:space="0" w:color="auto"/>
            <w:bottom w:val="none" w:sz="0" w:space="0" w:color="auto"/>
            <w:right w:val="none" w:sz="0" w:space="0" w:color="auto"/>
          </w:divBdr>
        </w:div>
      </w:divsChild>
    </w:div>
    <w:div w:id="1125737045">
      <w:bodyDiv w:val="1"/>
      <w:marLeft w:val="0"/>
      <w:marRight w:val="0"/>
      <w:marTop w:val="0"/>
      <w:marBottom w:val="0"/>
      <w:divBdr>
        <w:top w:val="none" w:sz="0" w:space="0" w:color="auto"/>
        <w:left w:val="none" w:sz="0" w:space="0" w:color="auto"/>
        <w:bottom w:val="none" w:sz="0" w:space="0" w:color="auto"/>
        <w:right w:val="none" w:sz="0" w:space="0" w:color="auto"/>
      </w:divBdr>
      <w:divsChild>
        <w:div w:id="753237790">
          <w:marLeft w:val="0"/>
          <w:marRight w:val="0"/>
          <w:marTop w:val="0"/>
          <w:marBottom w:val="0"/>
          <w:divBdr>
            <w:top w:val="none" w:sz="0" w:space="0" w:color="auto"/>
            <w:left w:val="none" w:sz="0" w:space="0" w:color="auto"/>
            <w:bottom w:val="none" w:sz="0" w:space="0" w:color="auto"/>
            <w:right w:val="none" w:sz="0" w:space="0" w:color="auto"/>
          </w:divBdr>
        </w:div>
      </w:divsChild>
    </w:div>
    <w:div w:id="1127427379">
      <w:bodyDiv w:val="1"/>
      <w:marLeft w:val="0"/>
      <w:marRight w:val="0"/>
      <w:marTop w:val="0"/>
      <w:marBottom w:val="0"/>
      <w:divBdr>
        <w:top w:val="none" w:sz="0" w:space="0" w:color="auto"/>
        <w:left w:val="none" w:sz="0" w:space="0" w:color="auto"/>
        <w:bottom w:val="none" w:sz="0" w:space="0" w:color="auto"/>
        <w:right w:val="none" w:sz="0" w:space="0" w:color="auto"/>
      </w:divBdr>
      <w:divsChild>
        <w:div w:id="848325468">
          <w:marLeft w:val="0"/>
          <w:marRight w:val="0"/>
          <w:marTop w:val="0"/>
          <w:marBottom w:val="0"/>
          <w:divBdr>
            <w:top w:val="none" w:sz="0" w:space="0" w:color="auto"/>
            <w:left w:val="none" w:sz="0" w:space="0" w:color="auto"/>
            <w:bottom w:val="none" w:sz="0" w:space="0" w:color="auto"/>
            <w:right w:val="none" w:sz="0" w:space="0" w:color="auto"/>
          </w:divBdr>
        </w:div>
      </w:divsChild>
    </w:div>
    <w:div w:id="1128737330">
      <w:bodyDiv w:val="1"/>
      <w:marLeft w:val="0"/>
      <w:marRight w:val="0"/>
      <w:marTop w:val="0"/>
      <w:marBottom w:val="0"/>
      <w:divBdr>
        <w:top w:val="none" w:sz="0" w:space="0" w:color="auto"/>
        <w:left w:val="none" w:sz="0" w:space="0" w:color="auto"/>
        <w:bottom w:val="none" w:sz="0" w:space="0" w:color="auto"/>
        <w:right w:val="none" w:sz="0" w:space="0" w:color="auto"/>
      </w:divBdr>
      <w:divsChild>
        <w:div w:id="358698702">
          <w:marLeft w:val="0"/>
          <w:marRight w:val="0"/>
          <w:marTop w:val="0"/>
          <w:marBottom w:val="0"/>
          <w:divBdr>
            <w:top w:val="none" w:sz="0" w:space="0" w:color="auto"/>
            <w:left w:val="none" w:sz="0" w:space="0" w:color="auto"/>
            <w:bottom w:val="none" w:sz="0" w:space="0" w:color="auto"/>
            <w:right w:val="none" w:sz="0" w:space="0" w:color="auto"/>
          </w:divBdr>
        </w:div>
      </w:divsChild>
    </w:div>
    <w:div w:id="1133062747">
      <w:bodyDiv w:val="1"/>
      <w:marLeft w:val="0"/>
      <w:marRight w:val="0"/>
      <w:marTop w:val="0"/>
      <w:marBottom w:val="0"/>
      <w:divBdr>
        <w:top w:val="none" w:sz="0" w:space="0" w:color="auto"/>
        <w:left w:val="none" w:sz="0" w:space="0" w:color="auto"/>
        <w:bottom w:val="none" w:sz="0" w:space="0" w:color="auto"/>
        <w:right w:val="none" w:sz="0" w:space="0" w:color="auto"/>
      </w:divBdr>
      <w:divsChild>
        <w:div w:id="490172425">
          <w:marLeft w:val="0"/>
          <w:marRight w:val="0"/>
          <w:marTop w:val="0"/>
          <w:marBottom w:val="0"/>
          <w:divBdr>
            <w:top w:val="none" w:sz="0" w:space="0" w:color="auto"/>
            <w:left w:val="none" w:sz="0" w:space="0" w:color="auto"/>
            <w:bottom w:val="none" w:sz="0" w:space="0" w:color="auto"/>
            <w:right w:val="none" w:sz="0" w:space="0" w:color="auto"/>
          </w:divBdr>
        </w:div>
      </w:divsChild>
    </w:div>
    <w:div w:id="1144853191">
      <w:bodyDiv w:val="1"/>
      <w:marLeft w:val="0"/>
      <w:marRight w:val="0"/>
      <w:marTop w:val="0"/>
      <w:marBottom w:val="0"/>
      <w:divBdr>
        <w:top w:val="none" w:sz="0" w:space="0" w:color="auto"/>
        <w:left w:val="none" w:sz="0" w:space="0" w:color="auto"/>
        <w:bottom w:val="none" w:sz="0" w:space="0" w:color="auto"/>
        <w:right w:val="none" w:sz="0" w:space="0" w:color="auto"/>
      </w:divBdr>
      <w:divsChild>
        <w:div w:id="1364137660">
          <w:marLeft w:val="0"/>
          <w:marRight w:val="0"/>
          <w:marTop w:val="0"/>
          <w:marBottom w:val="0"/>
          <w:divBdr>
            <w:top w:val="none" w:sz="0" w:space="0" w:color="auto"/>
            <w:left w:val="none" w:sz="0" w:space="0" w:color="auto"/>
            <w:bottom w:val="none" w:sz="0" w:space="0" w:color="auto"/>
            <w:right w:val="none" w:sz="0" w:space="0" w:color="auto"/>
          </w:divBdr>
        </w:div>
      </w:divsChild>
    </w:div>
    <w:div w:id="1182939917">
      <w:bodyDiv w:val="1"/>
      <w:marLeft w:val="0"/>
      <w:marRight w:val="0"/>
      <w:marTop w:val="0"/>
      <w:marBottom w:val="0"/>
      <w:divBdr>
        <w:top w:val="none" w:sz="0" w:space="0" w:color="auto"/>
        <w:left w:val="none" w:sz="0" w:space="0" w:color="auto"/>
        <w:bottom w:val="none" w:sz="0" w:space="0" w:color="auto"/>
        <w:right w:val="none" w:sz="0" w:space="0" w:color="auto"/>
      </w:divBdr>
      <w:divsChild>
        <w:div w:id="1067727551">
          <w:marLeft w:val="0"/>
          <w:marRight w:val="0"/>
          <w:marTop w:val="0"/>
          <w:marBottom w:val="0"/>
          <w:divBdr>
            <w:top w:val="none" w:sz="0" w:space="0" w:color="auto"/>
            <w:left w:val="none" w:sz="0" w:space="0" w:color="auto"/>
            <w:bottom w:val="none" w:sz="0" w:space="0" w:color="auto"/>
            <w:right w:val="none" w:sz="0" w:space="0" w:color="auto"/>
          </w:divBdr>
        </w:div>
      </w:divsChild>
    </w:div>
    <w:div w:id="1190266041">
      <w:bodyDiv w:val="1"/>
      <w:marLeft w:val="0"/>
      <w:marRight w:val="0"/>
      <w:marTop w:val="0"/>
      <w:marBottom w:val="0"/>
      <w:divBdr>
        <w:top w:val="none" w:sz="0" w:space="0" w:color="auto"/>
        <w:left w:val="none" w:sz="0" w:space="0" w:color="auto"/>
        <w:bottom w:val="none" w:sz="0" w:space="0" w:color="auto"/>
        <w:right w:val="none" w:sz="0" w:space="0" w:color="auto"/>
      </w:divBdr>
      <w:divsChild>
        <w:div w:id="1124038022">
          <w:marLeft w:val="0"/>
          <w:marRight w:val="0"/>
          <w:marTop w:val="0"/>
          <w:marBottom w:val="0"/>
          <w:divBdr>
            <w:top w:val="none" w:sz="0" w:space="0" w:color="auto"/>
            <w:left w:val="none" w:sz="0" w:space="0" w:color="auto"/>
            <w:bottom w:val="none" w:sz="0" w:space="0" w:color="auto"/>
            <w:right w:val="none" w:sz="0" w:space="0" w:color="auto"/>
          </w:divBdr>
        </w:div>
      </w:divsChild>
    </w:div>
    <w:div w:id="1213928926">
      <w:bodyDiv w:val="1"/>
      <w:marLeft w:val="0"/>
      <w:marRight w:val="0"/>
      <w:marTop w:val="0"/>
      <w:marBottom w:val="0"/>
      <w:divBdr>
        <w:top w:val="none" w:sz="0" w:space="0" w:color="auto"/>
        <w:left w:val="none" w:sz="0" w:space="0" w:color="auto"/>
        <w:bottom w:val="none" w:sz="0" w:space="0" w:color="auto"/>
        <w:right w:val="none" w:sz="0" w:space="0" w:color="auto"/>
      </w:divBdr>
      <w:divsChild>
        <w:div w:id="1317344616">
          <w:marLeft w:val="0"/>
          <w:marRight w:val="0"/>
          <w:marTop w:val="0"/>
          <w:marBottom w:val="0"/>
          <w:divBdr>
            <w:top w:val="none" w:sz="0" w:space="0" w:color="auto"/>
            <w:left w:val="none" w:sz="0" w:space="0" w:color="auto"/>
            <w:bottom w:val="none" w:sz="0" w:space="0" w:color="auto"/>
            <w:right w:val="none" w:sz="0" w:space="0" w:color="auto"/>
          </w:divBdr>
        </w:div>
      </w:divsChild>
    </w:div>
    <w:div w:id="1225990990">
      <w:bodyDiv w:val="1"/>
      <w:marLeft w:val="0"/>
      <w:marRight w:val="0"/>
      <w:marTop w:val="0"/>
      <w:marBottom w:val="0"/>
      <w:divBdr>
        <w:top w:val="none" w:sz="0" w:space="0" w:color="auto"/>
        <w:left w:val="none" w:sz="0" w:space="0" w:color="auto"/>
        <w:bottom w:val="none" w:sz="0" w:space="0" w:color="auto"/>
        <w:right w:val="none" w:sz="0" w:space="0" w:color="auto"/>
      </w:divBdr>
      <w:divsChild>
        <w:div w:id="1613392615">
          <w:marLeft w:val="0"/>
          <w:marRight w:val="0"/>
          <w:marTop w:val="0"/>
          <w:marBottom w:val="0"/>
          <w:divBdr>
            <w:top w:val="none" w:sz="0" w:space="0" w:color="auto"/>
            <w:left w:val="none" w:sz="0" w:space="0" w:color="auto"/>
            <w:bottom w:val="none" w:sz="0" w:space="0" w:color="auto"/>
            <w:right w:val="none" w:sz="0" w:space="0" w:color="auto"/>
          </w:divBdr>
        </w:div>
      </w:divsChild>
    </w:div>
    <w:div w:id="1233077679">
      <w:bodyDiv w:val="1"/>
      <w:marLeft w:val="0"/>
      <w:marRight w:val="0"/>
      <w:marTop w:val="0"/>
      <w:marBottom w:val="0"/>
      <w:divBdr>
        <w:top w:val="none" w:sz="0" w:space="0" w:color="auto"/>
        <w:left w:val="none" w:sz="0" w:space="0" w:color="auto"/>
        <w:bottom w:val="none" w:sz="0" w:space="0" w:color="auto"/>
        <w:right w:val="none" w:sz="0" w:space="0" w:color="auto"/>
      </w:divBdr>
    </w:div>
    <w:div w:id="125501594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195393">
      <w:bodyDiv w:val="1"/>
      <w:marLeft w:val="0"/>
      <w:marRight w:val="0"/>
      <w:marTop w:val="0"/>
      <w:marBottom w:val="0"/>
      <w:divBdr>
        <w:top w:val="none" w:sz="0" w:space="0" w:color="auto"/>
        <w:left w:val="none" w:sz="0" w:space="0" w:color="auto"/>
        <w:bottom w:val="none" w:sz="0" w:space="0" w:color="auto"/>
        <w:right w:val="none" w:sz="0" w:space="0" w:color="auto"/>
      </w:divBdr>
      <w:divsChild>
        <w:div w:id="1385374901">
          <w:marLeft w:val="0"/>
          <w:marRight w:val="0"/>
          <w:marTop w:val="0"/>
          <w:marBottom w:val="0"/>
          <w:divBdr>
            <w:top w:val="none" w:sz="0" w:space="0" w:color="auto"/>
            <w:left w:val="none" w:sz="0" w:space="0" w:color="auto"/>
            <w:bottom w:val="none" w:sz="0" w:space="0" w:color="auto"/>
            <w:right w:val="none" w:sz="0" w:space="0" w:color="auto"/>
          </w:divBdr>
        </w:div>
      </w:divsChild>
    </w:div>
    <w:div w:id="1302812364">
      <w:bodyDiv w:val="1"/>
      <w:marLeft w:val="0"/>
      <w:marRight w:val="0"/>
      <w:marTop w:val="0"/>
      <w:marBottom w:val="0"/>
      <w:divBdr>
        <w:top w:val="none" w:sz="0" w:space="0" w:color="auto"/>
        <w:left w:val="none" w:sz="0" w:space="0" w:color="auto"/>
        <w:bottom w:val="none" w:sz="0" w:space="0" w:color="auto"/>
        <w:right w:val="none" w:sz="0" w:space="0" w:color="auto"/>
      </w:divBdr>
      <w:divsChild>
        <w:div w:id="743722665">
          <w:marLeft w:val="0"/>
          <w:marRight w:val="0"/>
          <w:marTop w:val="0"/>
          <w:marBottom w:val="0"/>
          <w:divBdr>
            <w:top w:val="none" w:sz="0" w:space="0" w:color="auto"/>
            <w:left w:val="none" w:sz="0" w:space="0" w:color="auto"/>
            <w:bottom w:val="none" w:sz="0" w:space="0" w:color="auto"/>
            <w:right w:val="none" w:sz="0" w:space="0" w:color="auto"/>
          </w:divBdr>
        </w:div>
      </w:divsChild>
    </w:div>
    <w:div w:id="1305040190">
      <w:bodyDiv w:val="1"/>
      <w:marLeft w:val="0"/>
      <w:marRight w:val="0"/>
      <w:marTop w:val="0"/>
      <w:marBottom w:val="0"/>
      <w:divBdr>
        <w:top w:val="none" w:sz="0" w:space="0" w:color="auto"/>
        <w:left w:val="none" w:sz="0" w:space="0" w:color="auto"/>
        <w:bottom w:val="none" w:sz="0" w:space="0" w:color="auto"/>
        <w:right w:val="none" w:sz="0" w:space="0" w:color="auto"/>
      </w:divBdr>
      <w:divsChild>
        <w:div w:id="839999787">
          <w:marLeft w:val="0"/>
          <w:marRight w:val="0"/>
          <w:marTop w:val="0"/>
          <w:marBottom w:val="0"/>
          <w:divBdr>
            <w:top w:val="none" w:sz="0" w:space="0" w:color="auto"/>
            <w:left w:val="none" w:sz="0" w:space="0" w:color="auto"/>
            <w:bottom w:val="none" w:sz="0" w:space="0" w:color="auto"/>
            <w:right w:val="none" w:sz="0" w:space="0" w:color="auto"/>
          </w:divBdr>
        </w:div>
      </w:divsChild>
    </w:div>
    <w:div w:id="1309356293">
      <w:bodyDiv w:val="1"/>
      <w:marLeft w:val="0"/>
      <w:marRight w:val="0"/>
      <w:marTop w:val="0"/>
      <w:marBottom w:val="0"/>
      <w:divBdr>
        <w:top w:val="none" w:sz="0" w:space="0" w:color="auto"/>
        <w:left w:val="none" w:sz="0" w:space="0" w:color="auto"/>
        <w:bottom w:val="none" w:sz="0" w:space="0" w:color="auto"/>
        <w:right w:val="none" w:sz="0" w:space="0" w:color="auto"/>
      </w:divBdr>
      <w:divsChild>
        <w:div w:id="602881764">
          <w:marLeft w:val="0"/>
          <w:marRight w:val="0"/>
          <w:marTop w:val="0"/>
          <w:marBottom w:val="0"/>
          <w:divBdr>
            <w:top w:val="none" w:sz="0" w:space="0" w:color="auto"/>
            <w:left w:val="none" w:sz="0" w:space="0" w:color="auto"/>
            <w:bottom w:val="none" w:sz="0" w:space="0" w:color="auto"/>
            <w:right w:val="none" w:sz="0" w:space="0" w:color="auto"/>
          </w:divBdr>
        </w:div>
      </w:divsChild>
    </w:div>
    <w:div w:id="1317077575">
      <w:bodyDiv w:val="1"/>
      <w:marLeft w:val="0"/>
      <w:marRight w:val="0"/>
      <w:marTop w:val="0"/>
      <w:marBottom w:val="0"/>
      <w:divBdr>
        <w:top w:val="none" w:sz="0" w:space="0" w:color="auto"/>
        <w:left w:val="none" w:sz="0" w:space="0" w:color="auto"/>
        <w:bottom w:val="none" w:sz="0" w:space="0" w:color="auto"/>
        <w:right w:val="none" w:sz="0" w:space="0" w:color="auto"/>
      </w:divBdr>
      <w:divsChild>
        <w:div w:id="429735986">
          <w:marLeft w:val="0"/>
          <w:marRight w:val="0"/>
          <w:marTop w:val="0"/>
          <w:marBottom w:val="0"/>
          <w:divBdr>
            <w:top w:val="none" w:sz="0" w:space="0" w:color="auto"/>
            <w:left w:val="none" w:sz="0" w:space="0" w:color="auto"/>
            <w:bottom w:val="none" w:sz="0" w:space="0" w:color="auto"/>
            <w:right w:val="none" w:sz="0" w:space="0" w:color="auto"/>
          </w:divBdr>
        </w:div>
      </w:divsChild>
    </w:div>
    <w:div w:id="1321151034">
      <w:bodyDiv w:val="1"/>
      <w:marLeft w:val="0"/>
      <w:marRight w:val="0"/>
      <w:marTop w:val="0"/>
      <w:marBottom w:val="0"/>
      <w:divBdr>
        <w:top w:val="none" w:sz="0" w:space="0" w:color="auto"/>
        <w:left w:val="none" w:sz="0" w:space="0" w:color="auto"/>
        <w:bottom w:val="none" w:sz="0" w:space="0" w:color="auto"/>
        <w:right w:val="none" w:sz="0" w:space="0" w:color="auto"/>
      </w:divBdr>
      <w:divsChild>
        <w:div w:id="1193691286">
          <w:marLeft w:val="0"/>
          <w:marRight w:val="0"/>
          <w:marTop w:val="0"/>
          <w:marBottom w:val="0"/>
          <w:divBdr>
            <w:top w:val="none" w:sz="0" w:space="0" w:color="auto"/>
            <w:left w:val="none" w:sz="0" w:space="0" w:color="auto"/>
            <w:bottom w:val="none" w:sz="0" w:space="0" w:color="auto"/>
            <w:right w:val="none" w:sz="0" w:space="0" w:color="auto"/>
          </w:divBdr>
        </w:div>
      </w:divsChild>
    </w:div>
    <w:div w:id="1332560740">
      <w:bodyDiv w:val="1"/>
      <w:marLeft w:val="0"/>
      <w:marRight w:val="0"/>
      <w:marTop w:val="0"/>
      <w:marBottom w:val="0"/>
      <w:divBdr>
        <w:top w:val="none" w:sz="0" w:space="0" w:color="auto"/>
        <w:left w:val="none" w:sz="0" w:space="0" w:color="auto"/>
        <w:bottom w:val="none" w:sz="0" w:space="0" w:color="auto"/>
        <w:right w:val="none" w:sz="0" w:space="0" w:color="auto"/>
      </w:divBdr>
      <w:divsChild>
        <w:div w:id="854227355">
          <w:marLeft w:val="0"/>
          <w:marRight w:val="0"/>
          <w:marTop w:val="0"/>
          <w:marBottom w:val="0"/>
          <w:divBdr>
            <w:top w:val="none" w:sz="0" w:space="0" w:color="auto"/>
            <w:left w:val="none" w:sz="0" w:space="0" w:color="auto"/>
            <w:bottom w:val="none" w:sz="0" w:space="0" w:color="auto"/>
            <w:right w:val="none" w:sz="0" w:space="0" w:color="auto"/>
          </w:divBdr>
        </w:div>
      </w:divsChild>
    </w:div>
    <w:div w:id="1349404642">
      <w:bodyDiv w:val="1"/>
      <w:marLeft w:val="0"/>
      <w:marRight w:val="0"/>
      <w:marTop w:val="0"/>
      <w:marBottom w:val="0"/>
      <w:divBdr>
        <w:top w:val="none" w:sz="0" w:space="0" w:color="auto"/>
        <w:left w:val="none" w:sz="0" w:space="0" w:color="auto"/>
        <w:bottom w:val="none" w:sz="0" w:space="0" w:color="auto"/>
        <w:right w:val="none" w:sz="0" w:space="0" w:color="auto"/>
      </w:divBdr>
      <w:divsChild>
        <w:div w:id="92895136">
          <w:marLeft w:val="0"/>
          <w:marRight w:val="0"/>
          <w:marTop w:val="0"/>
          <w:marBottom w:val="0"/>
          <w:divBdr>
            <w:top w:val="none" w:sz="0" w:space="0" w:color="auto"/>
            <w:left w:val="none" w:sz="0" w:space="0" w:color="auto"/>
            <w:bottom w:val="none" w:sz="0" w:space="0" w:color="auto"/>
            <w:right w:val="none" w:sz="0" w:space="0" w:color="auto"/>
          </w:divBdr>
        </w:div>
      </w:divsChild>
    </w:div>
    <w:div w:id="1350910274">
      <w:bodyDiv w:val="1"/>
      <w:marLeft w:val="0"/>
      <w:marRight w:val="0"/>
      <w:marTop w:val="0"/>
      <w:marBottom w:val="0"/>
      <w:divBdr>
        <w:top w:val="none" w:sz="0" w:space="0" w:color="auto"/>
        <w:left w:val="none" w:sz="0" w:space="0" w:color="auto"/>
        <w:bottom w:val="none" w:sz="0" w:space="0" w:color="auto"/>
        <w:right w:val="none" w:sz="0" w:space="0" w:color="auto"/>
      </w:divBdr>
      <w:divsChild>
        <w:div w:id="2132093116">
          <w:marLeft w:val="0"/>
          <w:marRight w:val="0"/>
          <w:marTop w:val="0"/>
          <w:marBottom w:val="0"/>
          <w:divBdr>
            <w:top w:val="none" w:sz="0" w:space="0" w:color="auto"/>
            <w:left w:val="none" w:sz="0" w:space="0" w:color="auto"/>
            <w:bottom w:val="none" w:sz="0" w:space="0" w:color="auto"/>
            <w:right w:val="none" w:sz="0" w:space="0" w:color="auto"/>
          </w:divBdr>
        </w:div>
      </w:divsChild>
    </w:div>
    <w:div w:id="1366634685">
      <w:bodyDiv w:val="1"/>
      <w:marLeft w:val="0"/>
      <w:marRight w:val="0"/>
      <w:marTop w:val="0"/>
      <w:marBottom w:val="0"/>
      <w:divBdr>
        <w:top w:val="none" w:sz="0" w:space="0" w:color="auto"/>
        <w:left w:val="none" w:sz="0" w:space="0" w:color="auto"/>
        <w:bottom w:val="none" w:sz="0" w:space="0" w:color="auto"/>
        <w:right w:val="none" w:sz="0" w:space="0" w:color="auto"/>
      </w:divBdr>
      <w:divsChild>
        <w:div w:id="745882200">
          <w:marLeft w:val="0"/>
          <w:marRight w:val="0"/>
          <w:marTop w:val="0"/>
          <w:marBottom w:val="0"/>
          <w:divBdr>
            <w:top w:val="none" w:sz="0" w:space="0" w:color="auto"/>
            <w:left w:val="none" w:sz="0" w:space="0" w:color="auto"/>
            <w:bottom w:val="none" w:sz="0" w:space="0" w:color="auto"/>
            <w:right w:val="none" w:sz="0" w:space="0" w:color="auto"/>
          </w:divBdr>
        </w:div>
      </w:divsChild>
    </w:div>
    <w:div w:id="1441025193">
      <w:bodyDiv w:val="1"/>
      <w:marLeft w:val="0"/>
      <w:marRight w:val="0"/>
      <w:marTop w:val="0"/>
      <w:marBottom w:val="0"/>
      <w:divBdr>
        <w:top w:val="none" w:sz="0" w:space="0" w:color="auto"/>
        <w:left w:val="none" w:sz="0" w:space="0" w:color="auto"/>
        <w:bottom w:val="none" w:sz="0" w:space="0" w:color="auto"/>
        <w:right w:val="none" w:sz="0" w:space="0" w:color="auto"/>
      </w:divBdr>
      <w:divsChild>
        <w:div w:id="875852350">
          <w:marLeft w:val="0"/>
          <w:marRight w:val="0"/>
          <w:marTop w:val="0"/>
          <w:marBottom w:val="0"/>
          <w:divBdr>
            <w:top w:val="none" w:sz="0" w:space="0" w:color="auto"/>
            <w:left w:val="none" w:sz="0" w:space="0" w:color="auto"/>
            <w:bottom w:val="none" w:sz="0" w:space="0" w:color="auto"/>
            <w:right w:val="none" w:sz="0" w:space="0" w:color="auto"/>
          </w:divBdr>
        </w:div>
      </w:divsChild>
    </w:div>
    <w:div w:id="1444380404">
      <w:bodyDiv w:val="1"/>
      <w:marLeft w:val="0"/>
      <w:marRight w:val="0"/>
      <w:marTop w:val="0"/>
      <w:marBottom w:val="0"/>
      <w:divBdr>
        <w:top w:val="none" w:sz="0" w:space="0" w:color="auto"/>
        <w:left w:val="none" w:sz="0" w:space="0" w:color="auto"/>
        <w:bottom w:val="none" w:sz="0" w:space="0" w:color="auto"/>
        <w:right w:val="none" w:sz="0" w:space="0" w:color="auto"/>
      </w:divBdr>
      <w:divsChild>
        <w:div w:id="2105686542">
          <w:marLeft w:val="0"/>
          <w:marRight w:val="0"/>
          <w:marTop w:val="0"/>
          <w:marBottom w:val="0"/>
          <w:divBdr>
            <w:top w:val="none" w:sz="0" w:space="0" w:color="auto"/>
            <w:left w:val="none" w:sz="0" w:space="0" w:color="auto"/>
            <w:bottom w:val="none" w:sz="0" w:space="0" w:color="auto"/>
            <w:right w:val="none" w:sz="0" w:space="0" w:color="auto"/>
          </w:divBdr>
        </w:div>
      </w:divsChild>
    </w:div>
    <w:div w:id="1455254409">
      <w:bodyDiv w:val="1"/>
      <w:marLeft w:val="0"/>
      <w:marRight w:val="0"/>
      <w:marTop w:val="0"/>
      <w:marBottom w:val="0"/>
      <w:divBdr>
        <w:top w:val="none" w:sz="0" w:space="0" w:color="auto"/>
        <w:left w:val="none" w:sz="0" w:space="0" w:color="auto"/>
        <w:bottom w:val="none" w:sz="0" w:space="0" w:color="auto"/>
        <w:right w:val="none" w:sz="0" w:space="0" w:color="auto"/>
      </w:divBdr>
      <w:divsChild>
        <w:div w:id="1675067353">
          <w:marLeft w:val="0"/>
          <w:marRight w:val="0"/>
          <w:marTop w:val="0"/>
          <w:marBottom w:val="0"/>
          <w:divBdr>
            <w:top w:val="none" w:sz="0" w:space="0" w:color="auto"/>
            <w:left w:val="none" w:sz="0" w:space="0" w:color="auto"/>
            <w:bottom w:val="none" w:sz="0" w:space="0" w:color="auto"/>
            <w:right w:val="none" w:sz="0" w:space="0" w:color="auto"/>
          </w:divBdr>
        </w:div>
      </w:divsChild>
    </w:div>
    <w:div w:id="1456949048">
      <w:bodyDiv w:val="1"/>
      <w:marLeft w:val="0"/>
      <w:marRight w:val="0"/>
      <w:marTop w:val="0"/>
      <w:marBottom w:val="0"/>
      <w:divBdr>
        <w:top w:val="none" w:sz="0" w:space="0" w:color="auto"/>
        <w:left w:val="none" w:sz="0" w:space="0" w:color="auto"/>
        <w:bottom w:val="none" w:sz="0" w:space="0" w:color="auto"/>
        <w:right w:val="none" w:sz="0" w:space="0" w:color="auto"/>
      </w:divBdr>
      <w:divsChild>
        <w:div w:id="1584872201">
          <w:marLeft w:val="0"/>
          <w:marRight w:val="0"/>
          <w:marTop w:val="0"/>
          <w:marBottom w:val="0"/>
          <w:divBdr>
            <w:top w:val="none" w:sz="0" w:space="0" w:color="auto"/>
            <w:left w:val="none" w:sz="0" w:space="0" w:color="auto"/>
            <w:bottom w:val="none" w:sz="0" w:space="0" w:color="auto"/>
            <w:right w:val="none" w:sz="0" w:space="0" w:color="auto"/>
          </w:divBdr>
        </w:div>
      </w:divsChild>
    </w:div>
    <w:div w:id="1466119039">
      <w:bodyDiv w:val="1"/>
      <w:marLeft w:val="0"/>
      <w:marRight w:val="0"/>
      <w:marTop w:val="0"/>
      <w:marBottom w:val="0"/>
      <w:divBdr>
        <w:top w:val="none" w:sz="0" w:space="0" w:color="auto"/>
        <w:left w:val="none" w:sz="0" w:space="0" w:color="auto"/>
        <w:bottom w:val="none" w:sz="0" w:space="0" w:color="auto"/>
        <w:right w:val="none" w:sz="0" w:space="0" w:color="auto"/>
      </w:divBdr>
    </w:div>
    <w:div w:id="1496191675">
      <w:bodyDiv w:val="1"/>
      <w:marLeft w:val="0"/>
      <w:marRight w:val="0"/>
      <w:marTop w:val="0"/>
      <w:marBottom w:val="0"/>
      <w:divBdr>
        <w:top w:val="none" w:sz="0" w:space="0" w:color="auto"/>
        <w:left w:val="none" w:sz="0" w:space="0" w:color="auto"/>
        <w:bottom w:val="none" w:sz="0" w:space="0" w:color="auto"/>
        <w:right w:val="none" w:sz="0" w:space="0" w:color="auto"/>
      </w:divBdr>
      <w:divsChild>
        <w:div w:id="168108757">
          <w:marLeft w:val="0"/>
          <w:marRight w:val="0"/>
          <w:marTop w:val="0"/>
          <w:marBottom w:val="0"/>
          <w:divBdr>
            <w:top w:val="none" w:sz="0" w:space="0" w:color="auto"/>
            <w:left w:val="none" w:sz="0" w:space="0" w:color="auto"/>
            <w:bottom w:val="none" w:sz="0" w:space="0" w:color="auto"/>
            <w:right w:val="none" w:sz="0" w:space="0" w:color="auto"/>
          </w:divBdr>
        </w:div>
      </w:divsChild>
    </w:div>
    <w:div w:id="1554539187">
      <w:bodyDiv w:val="1"/>
      <w:marLeft w:val="0"/>
      <w:marRight w:val="0"/>
      <w:marTop w:val="0"/>
      <w:marBottom w:val="0"/>
      <w:divBdr>
        <w:top w:val="none" w:sz="0" w:space="0" w:color="auto"/>
        <w:left w:val="none" w:sz="0" w:space="0" w:color="auto"/>
        <w:bottom w:val="none" w:sz="0" w:space="0" w:color="auto"/>
        <w:right w:val="none" w:sz="0" w:space="0" w:color="auto"/>
      </w:divBdr>
      <w:divsChild>
        <w:div w:id="721756858">
          <w:marLeft w:val="0"/>
          <w:marRight w:val="0"/>
          <w:marTop w:val="0"/>
          <w:marBottom w:val="0"/>
          <w:divBdr>
            <w:top w:val="none" w:sz="0" w:space="0" w:color="auto"/>
            <w:left w:val="none" w:sz="0" w:space="0" w:color="auto"/>
            <w:bottom w:val="none" w:sz="0" w:space="0" w:color="auto"/>
            <w:right w:val="none" w:sz="0" w:space="0" w:color="auto"/>
          </w:divBdr>
        </w:div>
      </w:divsChild>
    </w:div>
    <w:div w:id="1555501681">
      <w:bodyDiv w:val="1"/>
      <w:marLeft w:val="0"/>
      <w:marRight w:val="0"/>
      <w:marTop w:val="0"/>
      <w:marBottom w:val="0"/>
      <w:divBdr>
        <w:top w:val="none" w:sz="0" w:space="0" w:color="auto"/>
        <w:left w:val="none" w:sz="0" w:space="0" w:color="auto"/>
        <w:bottom w:val="none" w:sz="0" w:space="0" w:color="auto"/>
        <w:right w:val="none" w:sz="0" w:space="0" w:color="auto"/>
      </w:divBdr>
      <w:divsChild>
        <w:div w:id="3478368">
          <w:marLeft w:val="0"/>
          <w:marRight w:val="0"/>
          <w:marTop w:val="0"/>
          <w:marBottom w:val="0"/>
          <w:divBdr>
            <w:top w:val="none" w:sz="0" w:space="0" w:color="auto"/>
            <w:left w:val="none" w:sz="0" w:space="0" w:color="auto"/>
            <w:bottom w:val="none" w:sz="0" w:space="0" w:color="auto"/>
            <w:right w:val="none" w:sz="0" w:space="0" w:color="auto"/>
          </w:divBdr>
        </w:div>
      </w:divsChild>
    </w:div>
    <w:div w:id="1568495471">
      <w:bodyDiv w:val="1"/>
      <w:marLeft w:val="0"/>
      <w:marRight w:val="0"/>
      <w:marTop w:val="0"/>
      <w:marBottom w:val="0"/>
      <w:divBdr>
        <w:top w:val="none" w:sz="0" w:space="0" w:color="auto"/>
        <w:left w:val="none" w:sz="0" w:space="0" w:color="auto"/>
        <w:bottom w:val="none" w:sz="0" w:space="0" w:color="auto"/>
        <w:right w:val="none" w:sz="0" w:space="0" w:color="auto"/>
      </w:divBdr>
      <w:divsChild>
        <w:div w:id="891965608">
          <w:marLeft w:val="0"/>
          <w:marRight w:val="0"/>
          <w:marTop w:val="0"/>
          <w:marBottom w:val="0"/>
          <w:divBdr>
            <w:top w:val="none" w:sz="0" w:space="0" w:color="auto"/>
            <w:left w:val="none" w:sz="0" w:space="0" w:color="auto"/>
            <w:bottom w:val="none" w:sz="0" w:space="0" w:color="auto"/>
            <w:right w:val="none" w:sz="0" w:space="0" w:color="auto"/>
          </w:divBdr>
        </w:div>
      </w:divsChild>
    </w:div>
    <w:div w:id="1576746421">
      <w:bodyDiv w:val="1"/>
      <w:marLeft w:val="0"/>
      <w:marRight w:val="0"/>
      <w:marTop w:val="0"/>
      <w:marBottom w:val="0"/>
      <w:divBdr>
        <w:top w:val="none" w:sz="0" w:space="0" w:color="auto"/>
        <w:left w:val="none" w:sz="0" w:space="0" w:color="auto"/>
        <w:bottom w:val="none" w:sz="0" w:space="0" w:color="auto"/>
        <w:right w:val="none" w:sz="0" w:space="0" w:color="auto"/>
      </w:divBdr>
    </w:div>
    <w:div w:id="1626496113">
      <w:bodyDiv w:val="1"/>
      <w:marLeft w:val="0"/>
      <w:marRight w:val="0"/>
      <w:marTop w:val="0"/>
      <w:marBottom w:val="0"/>
      <w:divBdr>
        <w:top w:val="none" w:sz="0" w:space="0" w:color="auto"/>
        <w:left w:val="none" w:sz="0" w:space="0" w:color="auto"/>
        <w:bottom w:val="none" w:sz="0" w:space="0" w:color="auto"/>
        <w:right w:val="none" w:sz="0" w:space="0" w:color="auto"/>
      </w:divBdr>
      <w:divsChild>
        <w:div w:id="1292637441">
          <w:marLeft w:val="0"/>
          <w:marRight w:val="0"/>
          <w:marTop w:val="0"/>
          <w:marBottom w:val="0"/>
          <w:divBdr>
            <w:top w:val="none" w:sz="0" w:space="0" w:color="auto"/>
            <w:left w:val="none" w:sz="0" w:space="0" w:color="auto"/>
            <w:bottom w:val="none" w:sz="0" w:space="0" w:color="auto"/>
            <w:right w:val="none" w:sz="0" w:space="0" w:color="auto"/>
          </w:divBdr>
        </w:div>
      </w:divsChild>
    </w:div>
    <w:div w:id="1634947839">
      <w:bodyDiv w:val="1"/>
      <w:marLeft w:val="0"/>
      <w:marRight w:val="0"/>
      <w:marTop w:val="0"/>
      <w:marBottom w:val="0"/>
      <w:divBdr>
        <w:top w:val="none" w:sz="0" w:space="0" w:color="auto"/>
        <w:left w:val="none" w:sz="0" w:space="0" w:color="auto"/>
        <w:bottom w:val="none" w:sz="0" w:space="0" w:color="auto"/>
        <w:right w:val="none" w:sz="0" w:space="0" w:color="auto"/>
      </w:divBdr>
      <w:divsChild>
        <w:div w:id="2116289385">
          <w:marLeft w:val="0"/>
          <w:marRight w:val="0"/>
          <w:marTop w:val="0"/>
          <w:marBottom w:val="0"/>
          <w:divBdr>
            <w:top w:val="none" w:sz="0" w:space="0" w:color="auto"/>
            <w:left w:val="none" w:sz="0" w:space="0" w:color="auto"/>
            <w:bottom w:val="none" w:sz="0" w:space="0" w:color="auto"/>
            <w:right w:val="none" w:sz="0" w:space="0" w:color="auto"/>
          </w:divBdr>
        </w:div>
      </w:divsChild>
    </w:div>
    <w:div w:id="1650403937">
      <w:bodyDiv w:val="1"/>
      <w:marLeft w:val="0"/>
      <w:marRight w:val="0"/>
      <w:marTop w:val="0"/>
      <w:marBottom w:val="0"/>
      <w:divBdr>
        <w:top w:val="none" w:sz="0" w:space="0" w:color="auto"/>
        <w:left w:val="none" w:sz="0" w:space="0" w:color="auto"/>
        <w:bottom w:val="none" w:sz="0" w:space="0" w:color="auto"/>
        <w:right w:val="none" w:sz="0" w:space="0" w:color="auto"/>
      </w:divBdr>
      <w:divsChild>
        <w:div w:id="756246668">
          <w:marLeft w:val="0"/>
          <w:marRight w:val="0"/>
          <w:marTop w:val="0"/>
          <w:marBottom w:val="0"/>
          <w:divBdr>
            <w:top w:val="none" w:sz="0" w:space="0" w:color="auto"/>
            <w:left w:val="none" w:sz="0" w:space="0" w:color="auto"/>
            <w:bottom w:val="none" w:sz="0" w:space="0" w:color="auto"/>
            <w:right w:val="none" w:sz="0" w:space="0" w:color="auto"/>
          </w:divBdr>
        </w:div>
      </w:divsChild>
    </w:div>
    <w:div w:id="1655639723">
      <w:bodyDiv w:val="1"/>
      <w:marLeft w:val="0"/>
      <w:marRight w:val="0"/>
      <w:marTop w:val="0"/>
      <w:marBottom w:val="0"/>
      <w:divBdr>
        <w:top w:val="none" w:sz="0" w:space="0" w:color="auto"/>
        <w:left w:val="none" w:sz="0" w:space="0" w:color="auto"/>
        <w:bottom w:val="none" w:sz="0" w:space="0" w:color="auto"/>
        <w:right w:val="none" w:sz="0" w:space="0" w:color="auto"/>
      </w:divBdr>
      <w:divsChild>
        <w:div w:id="675884034">
          <w:marLeft w:val="0"/>
          <w:marRight w:val="0"/>
          <w:marTop w:val="0"/>
          <w:marBottom w:val="0"/>
          <w:divBdr>
            <w:top w:val="none" w:sz="0" w:space="0" w:color="auto"/>
            <w:left w:val="none" w:sz="0" w:space="0" w:color="auto"/>
            <w:bottom w:val="none" w:sz="0" w:space="0" w:color="auto"/>
            <w:right w:val="none" w:sz="0" w:space="0" w:color="auto"/>
          </w:divBdr>
        </w:div>
      </w:divsChild>
    </w:div>
    <w:div w:id="1669208078">
      <w:bodyDiv w:val="1"/>
      <w:marLeft w:val="0"/>
      <w:marRight w:val="0"/>
      <w:marTop w:val="0"/>
      <w:marBottom w:val="0"/>
      <w:divBdr>
        <w:top w:val="none" w:sz="0" w:space="0" w:color="auto"/>
        <w:left w:val="none" w:sz="0" w:space="0" w:color="auto"/>
        <w:bottom w:val="none" w:sz="0" w:space="0" w:color="auto"/>
        <w:right w:val="none" w:sz="0" w:space="0" w:color="auto"/>
      </w:divBdr>
      <w:divsChild>
        <w:div w:id="1705446704">
          <w:marLeft w:val="0"/>
          <w:marRight w:val="0"/>
          <w:marTop w:val="0"/>
          <w:marBottom w:val="0"/>
          <w:divBdr>
            <w:top w:val="none" w:sz="0" w:space="0" w:color="auto"/>
            <w:left w:val="none" w:sz="0" w:space="0" w:color="auto"/>
            <w:bottom w:val="none" w:sz="0" w:space="0" w:color="auto"/>
            <w:right w:val="none" w:sz="0" w:space="0" w:color="auto"/>
          </w:divBdr>
        </w:div>
      </w:divsChild>
    </w:div>
    <w:div w:id="1673415285">
      <w:bodyDiv w:val="1"/>
      <w:marLeft w:val="0"/>
      <w:marRight w:val="0"/>
      <w:marTop w:val="0"/>
      <w:marBottom w:val="0"/>
      <w:divBdr>
        <w:top w:val="none" w:sz="0" w:space="0" w:color="auto"/>
        <w:left w:val="none" w:sz="0" w:space="0" w:color="auto"/>
        <w:bottom w:val="none" w:sz="0" w:space="0" w:color="auto"/>
        <w:right w:val="none" w:sz="0" w:space="0" w:color="auto"/>
      </w:divBdr>
      <w:divsChild>
        <w:div w:id="809984740">
          <w:marLeft w:val="0"/>
          <w:marRight w:val="0"/>
          <w:marTop w:val="0"/>
          <w:marBottom w:val="0"/>
          <w:divBdr>
            <w:top w:val="none" w:sz="0" w:space="0" w:color="auto"/>
            <w:left w:val="none" w:sz="0" w:space="0" w:color="auto"/>
            <w:bottom w:val="none" w:sz="0" w:space="0" w:color="auto"/>
            <w:right w:val="none" w:sz="0" w:space="0" w:color="auto"/>
          </w:divBdr>
        </w:div>
      </w:divsChild>
    </w:div>
    <w:div w:id="1689333711">
      <w:bodyDiv w:val="1"/>
      <w:marLeft w:val="0"/>
      <w:marRight w:val="0"/>
      <w:marTop w:val="0"/>
      <w:marBottom w:val="0"/>
      <w:divBdr>
        <w:top w:val="none" w:sz="0" w:space="0" w:color="auto"/>
        <w:left w:val="none" w:sz="0" w:space="0" w:color="auto"/>
        <w:bottom w:val="none" w:sz="0" w:space="0" w:color="auto"/>
        <w:right w:val="none" w:sz="0" w:space="0" w:color="auto"/>
      </w:divBdr>
      <w:divsChild>
        <w:div w:id="595941338">
          <w:marLeft w:val="0"/>
          <w:marRight w:val="0"/>
          <w:marTop w:val="0"/>
          <w:marBottom w:val="0"/>
          <w:divBdr>
            <w:top w:val="none" w:sz="0" w:space="0" w:color="auto"/>
            <w:left w:val="none" w:sz="0" w:space="0" w:color="auto"/>
            <w:bottom w:val="none" w:sz="0" w:space="0" w:color="auto"/>
            <w:right w:val="none" w:sz="0" w:space="0" w:color="auto"/>
          </w:divBdr>
        </w:div>
      </w:divsChild>
    </w:div>
    <w:div w:id="1703943421">
      <w:bodyDiv w:val="1"/>
      <w:marLeft w:val="0"/>
      <w:marRight w:val="0"/>
      <w:marTop w:val="0"/>
      <w:marBottom w:val="0"/>
      <w:divBdr>
        <w:top w:val="none" w:sz="0" w:space="0" w:color="auto"/>
        <w:left w:val="none" w:sz="0" w:space="0" w:color="auto"/>
        <w:bottom w:val="none" w:sz="0" w:space="0" w:color="auto"/>
        <w:right w:val="none" w:sz="0" w:space="0" w:color="auto"/>
      </w:divBdr>
      <w:divsChild>
        <w:div w:id="1683122026">
          <w:marLeft w:val="0"/>
          <w:marRight w:val="0"/>
          <w:marTop w:val="0"/>
          <w:marBottom w:val="0"/>
          <w:divBdr>
            <w:top w:val="none" w:sz="0" w:space="0" w:color="auto"/>
            <w:left w:val="none" w:sz="0" w:space="0" w:color="auto"/>
            <w:bottom w:val="none" w:sz="0" w:space="0" w:color="auto"/>
            <w:right w:val="none" w:sz="0" w:space="0" w:color="auto"/>
          </w:divBdr>
        </w:div>
      </w:divsChild>
    </w:div>
    <w:div w:id="1712025282">
      <w:bodyDiv w:val="1"/>
      <w:marLeft w:val="0"/>
      <w:marRight w:val="0"/>
      <w:marTop w:val="0"/>
      <w:marBottom w:val="0"/>
      <w:divBdr>
        <w:top w:val="none" w:sz="0" w:space="0" w:color="auto"/>
        <w:left w:val="none" w:sz="0" w:space="0" w:color="auto"/>
        <w:bottom w:val="none" w:sz="0" w:space="0" w:color="auto"/>
        <w:right w:val="none" w:sz="0" w:space="0" w:color="auto"/>
      </w:divBdr>
      <w:divsChild>
        <w:div w:id="437256862">
          <w:marLeft w:val="0"/>
          <w:marRight w:val="0"/>
          <w:marTop w:val="0"/>
          <w:marBottom w:val="0"/>
          <w:divBdr>
            <w:top w:val="none" w:sz="0" w:space="0" w:color="auto"/>
            <w:left w:val="none" w:sz="0" w:space="0" w:color="auto"/>
            <w:bottom w:val="none" w:sz="0" w:space="0" w:color="auto"/>
            <w:right w:val="none" w:sz="0" w:space="0" w:color="auto"/>
          </w:divBdr>
        </w:div>
      </w:divsChild>
    </w:div>
    <w:div w:id="1720133115">
      <w:bodyDiv w:val="1"/>
      <w:marLeft w:val="0"/>
      <w:marRight w:val="0"/>
      <w:marTop w:val="0"/>
      <w:marBottom w:val="0"/>
      <w:divBdr>
        <w:top w:val="none" w:sz="0" w:space="0" w:color="auto"/>
        <w:left w:val="none" w:sz="0" w:space="0" w:color="auto"/>
        <w:bottom w:val="none" w:sz="0" w:space="0" w:color="auto"/>
        <w:right w:val="none" w:sz="0" w:space="0" w:color="auto"/>
      </w:divBdr>
      <w:divsChild>
        <w:div w:id="892889748">
          <w:marLeft w:val="0"/>
          <w:marRight w:val="0"/>
          <w:marTop w:val="0"/>
          <w:marBottom w:val="0"/>
          <w:divBdr>
            <w:top w:val="none" w:sz="0" w:space="0" w:color="auto"/>
            <w:left w:val="none" w:sz="0" w:space="0" w:color="auto"/>
            <w:bottom w:val="none" w:sz="0" w:space="0" w:color="auto"/>
            <w:right w:val="none" w:sz="0" w:space="0" w:color="auto"/>
          </w:divBdr>
        </w:div>
      </w:divsChild>
    </w:div>
    <w:div w:id="1722634400">
      <w:bodyDiv w:val="1"/>
      <w:marLeft w:val="0"/>
      <w:marRight w:val="0"/>
      <w:marTop w:val="0"/>
      <w:marBottom w:val="0"/>
      <w:divBdr>
        <w:top w:val="none" w:sz="0" w:space="0" w:color="auto"/>
        <w:left w:val="none" w:sz="0" w:space="0" w:color="auto"/>
        <w:bottom w:val="none" w:sz="0" w:space="0" w:color="auto"/>
        <w:right w:val="none" w:sz="0" w:space="0" w:color="auto"/>
      </w:divBdr>
      <w:divsChild>
        <w:div w:id="1561483229">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4501464">
      <w:bodyDiv w:val="1"/>
      <w:marLeft w:val="0"/>
      <w:marRight w:val="0"/>
      <w:marTop w:val="0"/>
      <w:marBottom w:val="0"/>
      <w:divBdr>
        <w:top w:val="none" w:sz="0" w:space="0" w:color="auto"/>
        <w:left w:val="none" w:sz="0" w:space="0" w:color="auto"/>
        <w:bottom w:val="none" w:sz="0" w:space="0" w:color="auto"/>
        <w:right w:val="none" w:sz="0" w:space="0" w:color="auto"/>
      </w:divBdr>
      <w:divsChild>
        <w:div w:id="692536427">
          <w:marLeft w:val="0"/>
          <w:marRight w:val="0"/>
          <w:marTop w:val="0"/>
          <w:marBottom w:val="0"/>
          <w:divBdr>
            <w:top w:val="none" w:sz="0" w:space="0" w:color="auto"/>
            <w:left w:val="none" w:sz="0" w:space="0" w:color="auto"/>
            <w:bottom w:val="none" w:sz="0" w:space="0" w:color="auto"/>
            <w:right w:val="none" w:sz="0" w:space="0" w:color="auto"/>
          </w:divBdr>
        </w:div>
      </w:divsChild>
    </w:div>
    <w:div w:id="1746997138">
      <w:bodyDiv w:val="1"/>
      <w:marLeft w:val="0"/>
      <w:marRight w:val="0"/>
      <w:marTop w:val="0"/>
      <w:marBottom w:val="0"/>
      <w:divBdr>
        <w:top w:val="none" w:sz="0" w:space="0" w:color="auto"/>
        <w:left w:val="none" w:sz="0" w:space="0" w:color="auto"/>
        <w:bottom w:val="none" w:sz="0" w:space="0" w:color="auto"/>
        <w:right w:val="none" w:sz="0" w:space="0" w:color="auto"/>
      </w:divBdr>
      <w:divsChild>
        <w:div w:id="1621764735">
          <w:marLeft w:val="0"/>
          <w:marRight w:val="0"/>
          <w:marTop w:val="0"/>
          <w:marBottom w:val="0"/>
          <w:divBdr>
            <w:top w:val="none" w:sz="0" w:space="0" w:color="auto"/>
            <w:left w:val="none" w:sz="0" w:space="0" w:color="auto"/>
            <w:bottom w:val="none" w:sz="0" w:space="0" w:color="auto"/>
            <w:right w:val="none" w:sz="0" w:space="0" w:color="auto"/>
          </w:divBdr>
        </w:div>
      </w:divsChild>
    </w:div>
    <w:div w:id="1751005057">
      <w:bodyDiv w:val="1"/>
      <w:marLeft w:val="0"/>
      <w:marRight w:val="0"/>
      <w:marTop w:val="0"/>
      <w:marBottom w:val="0"/>
      <w:divBdr>
        <w:top w:val="none" w:sz="0" w:space="0" w:color="auto"/>
        <w:left w:val="none" w:sz="0" w:space="0" w:color="auto"/>
        <w:bottom w:val="none" w:sz="0" w:space="0" w:color="auto"/>
        <w:right w:val="none" w:sz="0" w:space="0" w:color="auto"/>
      </w:divBdr>
      <w:divsChild>
        <w:div w:id="1958677888">
          <w:marLeft w:val="0"/>
          <w:marRight w:val="0"/>
          <w:marTop w:val="0"/>
          <w:marBottom w:val="0"/>
          <w:divBdr>
            <w:top w:val="none" w:sz="0" w:space="0" w:color="auto"/>
            <w:left w:val="none" w:sz="0" w:space="0" w:color="auto"/>
            <w:bottom w:val="none" w:sz="0" w:space="0" w:color="auto"/>
            <w:right w:val="none" w:sz="0" w:space="0" w:color="auto"/>
          </w:divBdr>
        </w:div>
      </w:divsChild>
    </w:div>
    <w:div w:id="1755280435">
      <w:bodyDiv w:val="1"/>
      <w:marLeft w:val="0"/>
      <w:marRight w:val="0"/>
      <w:marTop w:val="0"/>
      <w:marBottom w:val="0"/>
      <w:divBdr>
        <w:top w:val="none" w:sz="0" w:space="0" w:color="auto"/>
        <w:left w:val="none" w:sz="0" w:space="0" w:color="auto"/>
        <w:bottom w:val="none" w:sz="0" w:space="0" w:color="auto"/>
        <w:right w:val="none" w:sz="0" w:space="0" w:color="auto"/>
      </w:divBdr>
      <w:divsChild>
        <w:div w:id="729156388">
          <w:marLeft w:val="0"/>
          <w:marRight w:val="0"/>
          <w:marTop w:val="0"/>
          <w:marBottom w:val="0"/>
          <w:divBdr>
            <w:top w:val="none" w:sz="0" w:space="0" w:color="auto"/>
            <w:left w:val="none" w:sz="0" w:space="0" w:color="auto"/>
            <w:bottom w:val="none" w:sz="0" w:space="0" w:color="auto"/>
            <w:right w:val="none" w:sz="0" w:space="0" w:color="auto"/>
          </w:divBdr>
        </w:div>
      </w:divsChild>
    </w:div>
    <w:div w:id="1755929375">
      <w:bodyDiv w:val="1"/>
      <w:marLeft w:val="0"/>
      <w:marRight w:val="0"/>
      <w:marTop w:val="0"/>
      <w:marBottom w:val="0"/>
      <w:divBdr>
        <w:top w:val="none" w:sz="0" w:space="0" w:color="auto"/>
        <w:left w:val="none" w:sz="0" w:space="0" w:color="auto"/>
        <w:bottom w:val="none" w:sz="0" w:space="0" w:color="auto"/>
        <w:right w:val="none" w:sz="0" w:space="0" w:color="auto"/>
      </w:divBdr>
      <w:divsChild>
        <w:div w:id="824782657">
          <w:marLeft w:val="0"/>
          <w:marRight w:val="0"/>
          <w:marTop w:val="0"/>
          <w:marBottom w:val="0"/>
          <w:divBdr>
            <w:top w:val="none" w:sz="0" w:space="0" w:color="auto"/>
            <w:left w:val="none" w:sz="0" w:space="0" w:color="auto"/>
            <w:bottom w:val="none" w:sz="0" w:space="0" w:color="auto"/>
            <w:right w:val="none" w:sz="0" w:space="0" w:color="auto"/>
          </w:divBdr>
        </w:div>
      </w:divsChild>
    </w:div>
    <w:div w:id="1756129229">
      <w:bodyDiv w:val="1"/>
      <w:marLeft w:val="0"/>
      <w:marRight w:val="0"/>
      <w:marTop w:val="0"/>
      <w:marBottom w:val="0"/>
      <w:divBdr>
        <w:top w:val="none" w:sz="0" w:space="0" w:color="auto"/>
        <w:left w:val="none" w:sz="0" w:space="0" w:color="auto"/>
        <w:bottom w:val="none" w:sz="0" w:space="0" w:color="auto"/>
        <w:right w:val="none" w:sz="0" w:space="0" w:color="auto"/>
      </w:divBdr>
      <w:divsChild>
        <w:div w:id="1168134329">
          <w:marLeft w:val="0"/>
          <w:marRight w:val="0"/>
          <w:marTop w:val="0"/>
          <w:marBottom w:val="0"/>
          <w:divBdr>
            <w:top w:val="none" w:sz="0" w:space="0" w:color="auto"/>
            <w:left w:val="none" w:sz="0" w:space="0" w:color="auto"/>
            <w:bottom w:val="none" w:sz="0" w:space="0" w:color="auto"/>
            <w:right w:val="none" w:sz="0" w:space="0" w:color="auto"/>
          </w:divBdr>
        </w:div>
      </w:divsChild>
    </w:div>
    <w:div w:id="1768380022">
      <w:bodyDiv w:val="1"/>
      <w:marLeft w:val="0"/>
      <w:marRight w:val="0"/>
      <w:marTop w:val="0"/>
      <w:marBottom w:val="0"/>
      <w:divBdr>
        <w:top w:val="none" w:sz="0" w:space="0" w:color="auto"/>
        <w:left w:val="none" w:sz="0" w:space="0" w:color="auto"/>
        <w:bottom w:val="none" w:sz="0" w:space="0" w:color="auto"/>
        <w:right w:val="none" w:sz="0" w:space="0" w:color="auto"/>
      </w:divBdr>
      <w:divsChild>
        <w:div w:id="145585917">
          <w:marLeft w:val="0"/>
          <w:marRight w:val="0"/>
          <w:marTop w:val="0"/>
          <w:marBottom w:val="0"/>
          <w:divBdr>
            <w:top w:val="none" w:sz="0" w:space="0" w:color="auto"/>
            <w:left w:val="none" w:sz="0" w:space="0" w:color="auto"/>
            <w:bottom w:val="none" w:sz="0" w:space="0" w:color="auto"/>
            <w:right w:val="none" w:sz="0" w:space="0" w:color="auto"/>
          </w:divBdr>
        </w:div>
      </w:divsChild>
    </w:div>
    <w:div w:id="1785491744">
      <w:bodyDiv w:val="1"/>
      <w:marLeft w:val="0"/>
      <w:marRight w:val="0"/>
      <w:marTop w:val="0"/>
      <w:marBottom w:val="0"/>
      <w:divBdr>
        <w:top w:val="none" w:sz="0" w:space="0" w:color="auto"/>
        <w:left w:val="none" w:sz="0" w:space="0" w:color="auto"/>
        <w:bottom w:val="none" w:sz="0" w:space="0" w:color="auto"/>
        <w:right w:val="none" w:sz="0" w:space="0" w:color="auto"/>
      </w:divBdr>
      <w:divsChild>
        <w:div w:id="493649161">
          <w:marLeft w:val="0"/>
          <w:marRight w:val="0"/>
          <w:marTop w:val="0"/>
          <w:marBottom w:val="0"/>
          <w:divBdr>
            <w:top w:val="none" w:sz="0" w:space="0" w:color="auto"/>
            <w:left w:val="none" w:sz="0" w:space="0" w:color="auto"/>
            <w:bottom w:val="none" w:sz="0" w:space="0" w:color="auto"/>
            <w:right w:val="none" w:sz="0" w:space="0" w:color="auto"/>
          </w:divBdr>
        </w:div>
      </w:divsChild>
    </w:div>
    <w:div w:id="1786998905">
      <w:bodyDiv w:val="1"/>
      <w:marLeft w:val="0"/>
      <w:marRight w:val="0"/>
      <w:marTop w:val="0"/>
      <w:marBottom w:val="0"/>
      <w:divBdr>
        <w:top w:val="none" w:sz="0" w:space="0" w:color="auto"/>
        <w:left w:val="none" w:sz="0" w:space="0" w:color="auto"/>
        <w:bottom w:val="none" w:sz="0" w:space="0" w:color="auto"/>
        <w:right w:val="none" w:sz="0" w:space="0" w:color="auto"/>
      </w:divBdr>
      <w:divsChild>
        <w:div w:id="1473908793">
          <w:marLeft w:val="480"/>
          <w:marRight w:val="0"/>
          <w:marTop w:val="0"/>
          <w:marBottom w:val="0"/>
          <w:divBdr>
            <w:top w:val="none" w:sz="0" w:space="0" w:color="auto"/>
            <w:left w:val="none" w:sz="0" w:space="0" w:color="auto"/>
            <w:bottom w:val="none" w:sz="0" w:space="0" w:color="auto"/>
            <w:right w:val="none" w:sz="0" w:space="0" w:color="auto"/>
          </w:divBdr>
          <w:divsChild>
            <w:div w:id="19009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560177">
      <w:bodyDiv w:val="1"/>
      <w:marLeft w:val="0"/>
      <w:marRight w:val="0"/>
      <w:marTop w:val="0"/>
      <w:marBottom w:val="0"/>
      <w:divBdr>
        <w:top w:val="none" w:sz="0" w:space="0" w:color="auto"/>
        <w:left w:val="none" w:sz="0" w:space="0" w:color="auto"/>
        <w:bottom w:val="none" w:sz="0" w:space="0" w:color="auto"/>
        <w:right w:val="none" w:sz="0" w:space="0" w:color="auto"/>
      </w:divBdr>
      <w:divsChild>
        <w:div w:id="533545454">
          <w:marLeft w:val="0"/>
          <w:marRight w:val="0"/>
          <w:marTop w:val="0"/>
          <w:marBottom w:val="0"/>
          <w:divBdr>
            <w:top w:val="none" w:sz="0" w:space="0" w:color="auto"/>
            <w:left w:val="none" w:sz="0" w:space="0" w:color="auto"/>
            <w:bottom w:val="none" w:sz="0" w:space="0" w:color="auto"/>
            <w:right w:val="none" w:sz="0" w:space="0" w:color="auto"/>
          </w:divBdr>
        </w:div>
      </w:divsChild>
    </w:div>
    <w:div w:id="1837987607">
      <w:bodyDiv w:val="1"/>
      <w:marLeft w:val="0"/>
      <w:marRight w:val="0"/>
      <w:marTop w:val="0"/>
      <w:marBottom w:val="0"/>
      <w:divBdr>
        <w:top w:val="none" w:sz="0" w:space="0" w:color="auto"/>
        <w:left w:val="none" w:sz="0" w:space="0" w:color="auto"/>
        <w:bottom w:val="none" w:sz="0" w:space="0" w:color="auto"/>
        <w:right w:val="none" w:sz="0" w:space="0" w:color="auto"/>
      </w:divBdr>
      <w:divsChild>
        <w:div w:id="1099788605">
          <w:marLeft w:val="0"/>
          <w:marRight w:val="0"/>
          <w:marTop w:val="0"/>
          <w:marBottom w:val="0"/>
          <w:divBdr>
            <w:top w:val="none" w:sz="0" w:space="0" w:color="auto"/>
            <w:left w:val="none" w:sz="0" w:space="0" w:color="auto"/>
            <w:bottom w:val="none" w:sz="0" w:space="0" w:color="auto"/>
            <w:right w:val="none" w:sz="0" w:space="0" w:color="auto"/>
          </w:divBdr>
        </w:div>
      </w:divsChild>
    </w:div>
    <w:div w:id="1860312107">
      <w:bodyDiv w:val="1"/>
      <w:marLeft w:val="0"/>
      <w:marRight w:val="0"/>
      <w:marTop w:val="0"/>
      <w:marBottom w:val="0"/>
      <w:divBdr>
        <w:top w:val="none" w:sz="0" w:space="0" w:color="auto"/>
        <w:left w:val="none" w:sz="0" w:space="0" w:color="auto"/>
        <w:bottom w:val="none" w:sz="0" w:space="0" w:color="auto"/>
        <w:right w:val="none" w:sz="0" w:space="0" w:color="auto"/>
      </w:divBdr>
      <w:divsChild>
        <w:div w:id="2069834915">
          <w:marLeft w:val="0"/>
          <w:marRight w:val="0"/>
          <w:marTop w:val="0"/>
          <w:marBottom w:val="0"/>
          <w:divBdr>
            <w:top w:val="none" w:sz="0" w:space="0" w:color="auto"/>
            <w:left w:val="none" w:sz="0" w:space="0" w:color="auto"/>
            <w:bottom w:val="none" w:sz="0" w:space="0" w:color="auto"/>
            <w:right w:val="none" w:sz="0" w:space="0" w:color="auto"/>
          </w:divBdr>
        </w:div>
      </w:divsChild>
    </w:div>
    <w:div w:id="1866862407">
      <w:bodyDiv w:val="1"/>
      <w:marLeft w:val="0"/>
      <w:marRight w:val="0"/>
      <w:marTop w:val="0"/>
      <w:marBottom w:val="0"/>
      <w:divBdr>
        <w:top w:val="none" w:sz="0" w:space="0" w:color="auto"/>
        <w:left w:val="none" w:sz="0" w:space="0" w:color="auto"/>
        <w:bottom w:val="none" w:sz="0" w:space="0" w:color="auto"/>
        <w:right w:val="none" w:sz="0" w:space="0" w:color="auto"/>
      </w:divBdr>
    </w:div>
    <w:div w:id="1909223014">
      <w:bodyDiv w:val="1"/>
      <w:marLeft w:val="0"/>
      <w:marRight w:val="0"/>
      <w:marTop w:val="0"/>
      <w:marBottom w:val="0"/>
      <w:divBdr>
        <w:top w:val="none" w:sz="0" w:space="0" w:color="auto"/>
        <w:left w:val="none" w:sz="0" w:space="0" w:color="auto"/>
        <w:bottom w:val="none" w:sz="0" w:space="0" w:color="auto"/>
        <w:right w:val="none" w:sz="0" w:space="0" w:color="auto"/>
      </w:divBdr>
      <w:divsChild>
        <w:div w:id="2114858303">
          <w:marLeft w:val="0"/>
          <w:marRight w:val="0"/>
          <w:marTop w:val="0"/>
          <w:marBottom w:val="0"/>
          <w:divBdr>
            <w:top w:val="none" w:sz="0" w:space="0" w:color="auto"/>
            <w:left w:val="none" w:sz="0" w:space="0" w:color="auto"/>
            <w:bottom w:val="none" w:sz="0" w:space="0" w:color="auto"/>
            <w:right w:val="none" w:sz="0" w:space="0" w:color="auto"/>
          </w:divBdr>
        </w:div>
      </w:divsChild>
    </w:div>
    <w:div w:id="1946838357">
      <w:bodyDiv w:val="1"/>
      <w:marLeft w:val="0"/>
      <w:marRight w:val="0"/>
      <w:marTop w:val="0"/>
      <w:marBottom w:val="0"/>
      <w:divBdr>
        <w:top w:val="none" w:sz="0" w:space="0" w:color="auto"/>
        <w:left w:val="none" w:sz="0" w:space="0" w:color="auto"/>
        <w:bottom w:val="none" w:sz="0" w:space="0" w:color="auto"/>
        <w:right w:val="none" w:sz="0" w:space="0" w:color="auto"/>
      </w:divBdr>
      <w:divsChild>
        <w:div w:id="1490748736">
          <w:marLeft w:val="0"/>
          <w:marRight w:val="0"/>
          <w:marTop w:val="0"/>
          <w:marBottom w:val="0"/>
          <w:divBdr>
            <w:top w:val="none" w:sz="0" w:space="0" w:color="auto"/>
            <w:left w:val="none" w:sz="0" w:space="0" w:color="auto"/>
            <w:bottom w:val="none" w:sz="0" w:space="0" w:color="auto"/>
            <w:right w:val="none" w:sz="0" w:space="0" w:color="auto"/>
          </w:divBdr>
        </w:div>
      </w:divsChild>
    </w:div>
    <w:div w:id="1973319987">
      <w:bodyDiv w:val="1"/>
      <w:marLeft w:val="0"/>
      <w:marRight w:val="0"/>
      <w:marTop w:val="0"/>
      <w:marBottom w:val="0"/>
      <w:divBdr>
        <w:top w:val="none" w:sz="0" w:space="0" w:color="auto"/>
        <w:left w:val="none" w:sz="0" w:space="0" w:color="auto"/>
        <w:bottom w:val="none" w:sz="0" w:space="0" w:color="auto"/>
        <w:right w:val="none" w:sz="0" w:space="0" w:color="auto"/>
      </w:divBdr>
      <w:divsChild>
        <w:div w:id="627399593">
          <w:marLeft w:val="0"/>
          <w:marRight w:val="0"/>
          <w:marTop w:val="0"/>
          <w:marBottom w:val="0"/>
          <w:divBdr>
            <w:top w:val="none" w:sz="0" w:space="0" w:color="auto"/>
            <w:left w:val="none" w:sz="0" w:space="0" w:color="auto"/>
            <w:bottom w:val="none" w:sz="0" w:space="0" w:color="auto"/>
            <w:right w:val="none" w:sz="0" w:space="0" w:color="auto"/>
          </w:divBdr>
        </w:div>
      </w:divsChild>
    </w:div>
    <w:div w:id="1996256482">
      <w:bodyDiv w:val="1"/>
      <w:marLeft w:val="0"/>
      <w:marRight w:val="0"/>
      <w:marTop w:val="0"/>
      <w:marBottom w:val="0"/>
      <w:divBdr>
        <w:top w:val="none" w:sz="0" w:space="0" w:color="auto"/>
        <w:left w:val="none" w:sz="0" w:space="0" w:color="auto"/>
        <w:bottom w:val="none" w:sz="0" w:space="0" w:color="auto"/>
        <w:right w:val="none" w:sz="0" w:space="0" w:color="auto"/>
      </w:divBdr>
      <w:divsChild>
        <w:div w:id="6712924">
          <w:marLeft w:val="0"/>
          <w:marRight w:val="0"/>
          <w:marTop w:val="0"/>
          <w:marBottom w:val="0"/>
          <w:divBdr>
            <w:top w:val="none" w:sz="0" w:space="0" w:color="auto"/>
            <w:left w:val="none" w:sz="0" w:space="0" w:color="auto"/>
            <w:bottom w:val="none" w:sz="0" w:space="0" w:color="auto"/>
            <w:right w:val="none" w:sz="0" w:space="0" w:color="auto"/>
          </w:divBdr>
        </w:div>
      </w:divsChild>
    </w:div>
    <w:div w:id="2024087249">
      <w:bodyDiv w:val="1"/>
      <w:marLeft w:val="0"/>
      <w:marRight w:val="0"/>
      <w:marTop w:val="0"/>
      <w:marBottom w:val="0"/>
      <w:divBdr>
        <w:top w:val="none" w:sz="0" w:space="0" w:color="auto"/>
        <w:left w:val="none" w:sz="0" w:space="0" w:color="auto"/>
        <w:bottom w:val="none" w:sz="0" w:space="0" w:color="auto"/>
        <w:right w:val="none" w:sz="0" w:space="0" w:color="auto"/>
      </w:divBdr>
      <w:divsChild>
        <w:div w:id="1148860066">
          <w:marLeft w:val="0"/>
          <w:marRight w:val="0"/>
          <w:marTop w:val="0"/>
          <w:marBottom w:val="0"/>
          <w:divBdr>
            <w:top w:val="none" w:sz="0" w:space="0" w:color="auto"/>
            <w:left w:val="none" w:sz="0" w:space="0" w:color="auto"/>
            <w:bottom w:val="none" w:sz="0" w:space="0" w:color="auto"/>
            <w:right w:val="none" w:sz="0" w:space="0" w:color="auto"/>
          </w:divBdr>
        </w:div>
      </w:divsChild>
    </w:div>
    <w:div w:id="2032415286">
      <w:bodyDiv w:val="1"/>
      <w:marLeft w:val="0"/>
      <w:marRight w:val="0"/>
      <w:marTop w:val="0"/>
      <w:marBottom w:val="0"/>
      <w:divBdr>
        <w:top w:val="none" w:sz="0" w:space="0" w:color="auto"/>
        <w:left w:val="none" w:sz="0" w:space="0" w:color="auto"/>
        <w:bottom w:val="none" w:sz="0" w:space="0" w:color="auto"/>
        <w:right w:val="none" w:sz="0" w:space="0" w:color="auto"/>
      </w:divBdr>
      <w:divsChild>
        <w:div w:id="1526405375">
          <w:marLeft w:val="0"/>
          <w:marRight w:val="0"/>
          <w:marTop w:val="0"/>
          <w:marBottom w:val="0"/>
          <w:divBdr>
            <w:top w:val="none" w:sz="0" w:space="0" w:color="auto"/>
            <w:left w:val="none" w:sz="0" w:space="0" w:color="auto"/>
            <w:bottom w:val="none" w:sz="0" w:space="0" w:color="auto"/>
            <w:right w:val="none" w:sz="0" w:space="0" w:color="auto"/>
          </w:divBdr>
        </w:div>
      </w:divsChild>
    </w:div>
    <w:div w:id="2044939742">
      <w:bodyDiv w:val="1"/>
      <w:marLeft w:val="0"/>
      <w:marRight w:val="0"/>
      <w:marTop w:val="0"/>
      <w:marBottom w:val="0"/>
      <w:divBdr>
        <w:top w:val="none" w:sz="0" w:space="0" w:color="auto"/>
        <w:left w:val="none" w:sz="0" w:space="0" w:color="auto"/>
        <w:bottom w:val="none" w:sz="0" w:space="0" w:color="auto"/>
        <w:right w:val="none" w:sz="0" w:space="0" w:color="auto"/>
      </w:divBdr>
      <w:divsChild>
        <w:div w:id="1210070003">
          <w:marLeft w:val="0"/>
          <w:marRight w:val="0"/>
          <w:marTop w:val="0"/>
          <w:marBottom w:val="0"/>
          <w:divBdr>
            <w:top w:val="none" w:sz="0" w:space="0" w:color="auto"/>
            <w:left w:val="none" w:sz="0" w:space="0" w:color="auto"/>
            <w:bottom w:val="none" w:sz="0" w:space="0" w:color="auto"/>
            <w:right w:val="none" w:sz="0" w:space="0" w:color="auto"/>
          </w:divBdr>
        </w:div>
      </w:divsChild>
    </w:div>
    <w:div w:id="2077312049">
      <w:bodyDiv w:val="1"/>
      <w:marLeft w:val="0"/>
      <w:marRight w:val="0"/>
      <w:marTop w:val="0"/>
      <w:marBottom w:val="0"/>
      <w:divBdr>
        <w:top w:val="none" w:sz="0" w:space="0" w:color="auto"/>
        <w:left w:val="none" w:sz="0" w:space="0" w:color="auto"/>
        <w:bottom w:val="none" w:sz="0" w:space="0" w:color="auto"/>
        <w:right w:val="none" w:sz="0" w:space="0" w:color="auto"/>
      </w:divBdr>
      <w:divsChild>
        <w:div w:id="1896695833">
          <w:marLeft w:val="0"/>
          <w:marRight w:val="0"/>
          <w:marTop w:val="0"/>
          <w:marBottom w:val="0"/>
          <w:divBdr>
            <w:top w:val="none" w:sz="0" w:space="0" w:color="auto"/>
            <w:left w:val="none" w:sz="0" w:space="0" w:color="auto"/>
            <w:bottom w:val="none" w:sz="0" w:space="0" w:color="auto"/>
            <w:right w:val="none" w:sz="0" w:space="0" w:color="auto"/>
          </w:divBdr>
        </w:div>
      </w:divsChild>
    </w:div>
    <w:div w:id="2102945621">
      <w:bodyDiv w:val="1"/>
      <w:marLeft w:val="0"/>
      <w:marRight w:val="0"/>
      <w:marTop w:val="0"/>
      <w:marBottom w:val="0"/>
      <w:divBdr>
        <w:top w:val="none" w:sz="0" w:space="0" w:color="auto"/>
        <w:left w:val="none" w:sz="0" w:space="0" w:color="auto"/>
        <w:bottom w:val="none" w:sz="0" w:space="0" w:color="auto"/>
        <w:right w:val="none" w:sz="0" w:space="0" w:color="auto"/>
      </w:divBdr>
      <w:divsChild>
        <w:div w:id="251671716">
          <w:marLeft w:val="480"/>
          <w:marRight w:val="0"/>
          <w:marTop w:val="0"/>
          <w:marBottom w:val="0"/>
          <w:divBdr>
            <w:top w:val="none" w:sz="0" w:space="0" w:color="auto"/>
            <w:left w:val="none" w:sz="0" w:space="0" w:color="auto"/>
            <w:bottom w:val="none" w:sz="0" w:space="0" w:color="auto"/>
            <w:right w:val="none" w:sz="0" w:space="0" w:color="auto"/>
          </w:divBdr>
          <w:divsChild>
            <w:div w:id="39879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249</TotalTime>
  <Pages>8</Pages>
  <Words>3984</Words>
  <Characters>22714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33</cp:revision>
  <cp:lastPrinted>2011-03-03T08:29:00Z</cp:lastPrinted>
  <dcterms:created xsi:type="dcterms:W3CDTF">2025-05-15T08:56:00Z</dcterms:created>
  <dcterms:modified xsi:type="dcterms:W3CDTF">2025-10-04T05:02:00Z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